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B8" w:rsidRDefault="006258B8" w:rsidP="00205B27">
      <w:pPr>
        <w:pStyle w:val="Default"/>
        <w:rPr>
          <w:rFonts w:asciiTheme="minorHAnsi" w:hAnsiTheme="minorHAnsi" w:cs="Arial"/>
        </w:rPr>
      </w:pPr>
      <w:r>
        <w:rPr>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top</wp:align>
            </wp:positionV>
            <wp:extent cx="1847850" cy="1323975"/>
            <wp:effectExtent l="0" t="0" r="0" b="952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858081" cy="1331305"/>
                    </a:xfrm>
                    <a:prstGeom prst="rect">
                      <a:avLst/>
                    </a:prstGeom>
                  </pic:spPr>
                </pic:pic>
              </a:graphicData>
            </a:graphic>
            <wp14:sizeRelH relativeFrom="margin">
              <wp14:pctWidth>0</wp14:pctWidth>
            </wp14:sizeRelH>
            <wp14:sizeRelV relativeFrom="margin">
              <wp14:pctHeight>0</wp14:pctHeight>
            </wp14:sizeRelV>
          </wp:anchor>
        </w:drawing>
      </w: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6258B8" w:rsidRDefault="006258B8" w:rsidP="00205B27">
      <w:pPr>
        <w:pStyle w:val="Default"/>
        <w:rPr>
          <w:rFonts w:asciiTheme="minorHAnsi" w:hAnsiTheme="minorHAnsi" w:cs="Arial"/>
        </w:rPr>
      </w:pPr>
    </w:p>
    <w:p w:rsidR="00205B27" w:rsidRPr="000A2F13" w:rsidRDefault="00205B27" w:rsidP="00205B27">
      <w:pPr>
        <w:pStyle w:val="Default"/>
        <w:rPr>
          <w:rFonts w:asciiTheme="minorHAnsi" w:hAnsiTheme="minorHAnsi" w:cs="Arial"/>
        </w:rPr>
      </w:pPr>
      <w:r w:rsidRPr="000A2F13">
        <w:rPr>
          <w:rFonts w:asciiTheme="minorHAnsi" w:hAnsiTheme="minorHAnsi" w:cs="Arial"/>
        </w:rPr>
        <w:t xml:space="preserve">Welcome to </w:t>
      </w:r>
      <w:r w:rsidR="006748CE" w:rsidRPr="000A2F13">
        <w:rPr>
          <w:rFonts w:asciiTheme="minorHAnsi" w:hAnsiTheme="minorHAnsi" w:cs="Arial"/>
        </w:rPr>
        <w:t>Seton Medical</w:t>
      </w:r>
      <w:r w:rsidRPr="000A2F13">
        <w:rPr>
          <w:rFonts w:asciiTheme="minorHAnsi" w:hAnsiTheme="minorHAnsi" w:cs="Arial"/>
        </w:rPr>
        <w:t xml:space="preserve"> Center Harker Heights</w:t>
      </w:r>
    </w:p>
    <w:p w:rsidR="006748CE" w:rsidRPr="000A2F13" w:rsidRDefault="006748CE" w:rsidP="00205B27">
      <w:pPr>
        <w:pStyle w:val="Default"/>
        <w:rPr>
          <w:rFonts w:asciiTheme="minorHAnsi" w:hAnsiTheme="minorHAnsi" w:cs="Arial"/>
        </w:rPr>
      </w:pPr>
    </w:p>
    <w:p w:rsidR="00205B27" w:rsidRPr="000A2F13" w:rsidRDefault="00205B27" w:rsidP="006748CE">
      <w:pPr>
        <w:pStyle w:val="NormalWeb"/>
        <w:spacing w:before="0" w:beforeAutospacing="0" w:after="0" w:afterAutospacing="0" w:line="360" w:lineRule="auto"/>
        <w:rPr>
          <w:rFonts w:asciiTheme="minorHAnsi" w:eastAsiaTheme="minorEastAsia" w:hAnsiTheme="minorHAnsi" w:cs="Arial"/>
          <w:color w:val="000000" w:themeColor="text1"/>
          <w:kern w:val="24"/>
        </w:rPr>
      </w:pPr>
      <w:r w:rsidRPr="000A2F13">
        <w:rPr>
          <w:rFonts w:asciiTheme="minorHAnsi" w:eastAsiaTheme="minorEastAsia" w:hAnsiTheme="minorHAnsi" w:cs="Arial"/>
          <w:color w:val="000000" w:themeColor="text1"/>
          <w:kern w:val="24"/>
        </w:rPr>
        <w:t xml:space="preserve">It is with great pleasure that we welcome you to Seton Medical Center Harker Heights.  Our vision is to provide the highest level of exceptional care to our patients.  We strive to be the premiere healthcare facility recognized for excellent quality services and patient centered care.  Our associates truly make a difference in the lives of those that we serve.  We hope that your experiences with Seton Medical Center Harker Heights will prove to have as great of an impact on you as it has on us.  Thank you so much for joining us in this endeavor, and welcome to Seton Medical Center Harker Heights.  </w:t>
      </w:r>
    </w:p>
    <w:p w:rsidR="006748CE" w:rsidRDefault="006748CE" w:rsidP="006748CE">
      <w:pPr>
        <w:pStyle w:val="NormalWeb"/>
        <w:spacing w:before="80" w:beforeAutospacing="0" w:after="0" w:afterAutospacing="0"/>
        <w:rPr>
          <w:rFonts w:asciiTheme="minorHAnsi" w:eastAsiaTheme="minorEastAsia" w:hAnsiTheme="minorHAnsi" w:cs="Arial"/>
          <w:color w:val="000000" w:themeColor="text1"/>
          <w:kern w:val="24"/>
        </w:rPr>
      </w:pPr>
    </w:p>
    <w:p w:rsidR="006258B8" w:rsidRPr="000A2F13" w:rsidRDefault="006258B8" w:rsidP="006748CE">
      <w:pPr>
        <w:pStyle w:val="NormalWeb"/>
        <w:spacing w:before="80" w:beforeAutospacing="0" w:after="0" w:afterAutospacing="0"/>
        <w:rPr>
          <w:rFonts w:asciiTheme="minorHAnsi" w:eastAsiaTheme="minorEastAsia" w:hAnsiTheme="minorHAnsi" w:cs="Arial"/>
          <w:color w:val="000000" w:themeColor="text1"/>
          <w:kern w:val="24"/>
        </w:rPr>
      </w:pPr>
    </w:p>
    <w:p w:rsidR="006748CE" w:rsidRPr="000A2F13" w:rsidRDefault="004669A0" w:rsidP="006748CE">
      <w:pPr>
        <w:pStyle w:val="NormalWeb"/>
        <w:spacing w:before="80" w:beforeAutospacing="0" w:after="0" w:afterAutospacing="0"/>
        <w:rPr>
          <w:rFonts w:asciiTheme="minorHAnsi" w:eastAsiaTheme="minorEastAsia" w:hAnsiTheme="minorHAnsi" w:cs="Arial"/>
          <w:color w:val="000000" w:themeColor="text1"/>
          <w:kern w:val="24"/>
        </w:rPr>
      </w:pPr>
      <w:r>
        <w:rPr>
          <w:rFonts w:asciiTheme="minorHAnsi" w:eastAsiaTheme="minorEastAsia" w:hAnsiTheme="minorHAnsi" w:cs="Arial"/>
          <w:color w:val="000000" w:themeColor="text1"/>
          <w:kern w:val="24"/>
        </w:rPr>
        <w:t>Patrick Swindle</w:t>
      </w:r>
      <w:r w:rsidR="006748CE" w:rsidRPr="000A2F13">
        <w:rPr>
          <w:rFonts w:asciiTheme="minorHAnsi" w:eastAsiaTheme="minorEastAsia" w:hAnsiTheme="minorHAnsi" w:cs="Arial"/>
          <w:color w:val="000000" w:themeColor="text1"/>
          <w:kern w:val="24"/>
        </w:rPr>
        <w:tab/>
      </w:r>
      <w:r w:rsidR="006748CE" w:rsidRPr="000A2F13">
        <w:rPr>
          <w:rFonts w:asciiTheme="minorHAnsi" w:eastAsiaTheme="minorEastAsia" w:hAnsiTheme="minorHAnsi" w:cs="Arial"/>
          <w:color w:val="000000" w:themeColor="text1"/>
          <w:kern w:val="24"/>
        </w:rPr>
        <w:tab/>
      </w:r>
      <w:r w:rsidR="006748CE" w:rsidRPr="000A2F13">
        <w:rPr>
          <w:rFonts w:asciiTheme="minorHAnsi" w:eastAsiaTheme="minorEastAsia" w:hAnsiTheme="minorHAnsi" w:cs="Arial"/>
          <w:color w:val="000000" w:themeColor="text1"/>
          <w:kern w:val="24"/>
        </w:rPr>
        <w:tab/>
      </w:r>
      <w:r w:rsidR="006748CE" w:rsidRPr="000A2F13">
        <w:rPr>
          <w:rFonts w:asciiTheme="minorHAnsi" w:eastAsiaTheme="minorEastAsia" w:hAnsiTheme="minorHAnsi" w:cs="Arial"/>
          <w:color w:val="000000" w:themeColor="text1"/>
          <w:kern w:val="24"/>
        </w:rPr>
        <w:tab/>
      </w:r>
      <w:r w:rsidR="006748CE" w:rsidRPr="000A2F13">
        <w:rPr>
          <w:rFonts w:asciiTheme="minorHAnsi" w:eastAsiaTheme="minorEastAsia" w:hAnsiTheme="minorHAnsi" w:cs="Arial"/>
          <w:color w:val="000000" w:themeColor="text1"/>
          <w:kern w:val="24"/>
        </w:rPr>
        <w:tab/>
      </w:r>
      <w:r w:rsidR="006748CE" w:rsidRPr="000A2F13">
        <w:rPr>
          <w:rFonts w:asciiTheme="minorHAnsi" w:eastAsiaTheme="minorEastAsia" w:hAnsiTheme="minorHAnsi" w:cs="Arial"/>
          <w:color w:val="000000" w:themeColor="text1"/>
          <w:kern w:val="24"/>
        </w:rPr>
        <w:tab/>
      </w:r>
      <w:r>
        <w:rPr>
          <w:rFonts w:asciiTheme="minorHAnsi" w:eastAsiaTheme="minorEastAsia" w:hAnsiTheme="minorHAnsi" w:cs="Arial"/>
          <w:color w:val="000000" w:themeColor="text1"/>
          <w:kern w:val="24"/>
        </w:rPr>
        <w:t>Mandy Shaiffer</w:t>
      </w:r>
    </w:p>
    <w:p w:rsidR="006748CE" w:rsidRPr="000A2F13" w:rsidRDefault="006748CE" w:rsidP="006748CE">
      <w:pPr>
        <w:pStyle w:val="NormalWeb"/>
        <w:spacing w:before="80" w:beforeAutospacing="0" w:after="0" w:afterAutospacing="0"/>
        <w:rPr>
          <w:rFonts w:asciiTheme="minorHAnsi" w:hAnsiTheme="minorHAnsi" w:cs="Arial"/>
        </w:rPr>
      </w:pPr>
      <w:r w:rsidRPr="000A2F13">
        <w:rPr>
          <w:rFonts w:asciiTheme="minorHAnsi" w:eastAsiaTheme="minorEastAsia" w:hAnsiTheme="minorHAnsi" w:cs="Arial"/>
          <w:color w:val="000000" w:themeColor="text1"/>
          <w:kern w:val="24"/>
        </w:rPr>
        <w:t>C</w:t>
      </w:r>
      <w:r w:rsidR="00E97603" w:rsidRPr="000A2F13">
        <w:rPr>
          <w:rFonts w:asciiTheme="minorHAnsi" w:eastAsiaTheme="minorEastAsia" w:hAnsiTheme="minorHAnsi" w:cs="Arial"/>
          <w:color w:val="000000" w:themeColor="text1"/>
          <w:kern w:val="24"/>
        </w:rPr>
        <w:t>hief Executive Officer</w:t>
      </w:r>
      <w:r w:rsidR="00E97603" w:rsidRPr="000A2F13">
        <w:rPr>
          <w:rFonts w:asciiTheme="minorHAnsi" w:eastAsiaTheme="minorEastAsia" w:hAnsiTheme="minorHAnsi" w:cs="Arial"/>
          <w:color w:val="000000" w:themeColor="text1"/>
          <w:kern w:val="24"/>
        </w:rPr>
        <w:tab/>
      </w:r>
      <w:r w:rsidR="00E97603" w:rsidRPr="000A2F13">
        <w:rPr>
          <w:rFonts w:asciiTheme="minorHAnsi" w:eastAsiaTheme="minorEastAsia" w:hAnsiTheme="minorHAnsi" w:cs="Arial"/>
          <w:color w:val="000000" w:themeColor="text1"/>
          <w:kern w:val="24"/>
        </w:rPr>
        <w:tab/>
      </w:r>
      <w:r w:rsidR="00E97603" w:rsidRPr="000A2F13">
        <w:rPr>
          <w:rFonts w:asciiTheme="minorHAnsi" w:eastAsiaTheme="minorEastAsia" w:hAnsiTheme="minorHAnsi" w:cs="Arial"/>
          <w:color w:val="000000" w:themeColor="text1"/>
          <w:kern w:val="24"/>
        </w:rPr>
        <w:tab/>
      </w:r>
      <w:r w:rsidR="00E97603" w:rsidRPr="000A2F13">
        <w:rPr>
          <w:rFonts w:asciiTheme="minorHAnsi" w:eastAsiaTheme="minorEastAsia" w:hAnsiTheme="minorHAnsi" w:cs="Arial"/>
          <w:color w:val="000000" w:themeColor="text1"/>
          <w:kern w:val="24"/>
        </w:rPr>
        <w:tab/>
      </w:r>
      <w:r w:rsidR="00E97603" w:rsidRPr="000A2F13">
        <w:rPr>
          <w:rFonts w:asciiTheme="minorHAnsi" w:eastAsiaTheme="minorEastAsia" w:hAnsiTheme="minorHAnsi" w:cs="Arial"/>
          <w:color w:val="000000" w:themeColor="text1"/>
          <w:kern w:val="24"/>
        </w:rPr>
        <w:tab/>
        <w:t>Chief Nursing Officer</w:t>
      </w:r>
    </w:p>
    <w:p w:rsidR="00205B27" w:rsidRPr="000A2F13" w:rsidRDefault="00205B27" w:rsidP="00205B27">
      <w:pPr>
        <w:pStyle w:val="Default"/>
        <w:rPr>
          <w:rFonts w:asciiTheme="minorHAnsi" w:hAnsiTheme="minorHAnsi" w:cs="Arial"/>
        </w:rPr>
      </w:pPr>
    </w:p>
    <w:p w:rsidR="00E97603" w:rsidRDefault="00E97603" w:rsidP="00E97603">
      <w:pPr>
        <w:spacing w:after="0" w:line="360" w:lineRule="auto"/>
        <w:rPr>
          <w:rFonts w:cs="Arial"/>
          <w:bCs/>
          <w:sz w:val="24"/>
          <w:szCs w:val="24"/>
        </w:rPr>
      </w:pPr>
    </w:p>
    <w:p w:rsidR="006258B8" w:rsidRDefault="006258B8" w:rsidP="00E97603">
      <w:pPr>
        <w:spacing w:after="0" w:line="360" w:lineRule="auto"/>
        <w:rPr>
          <w:rFonts w:cs="Arial"/>
          <w:bCs/>
          <w:sz w:val="24"/>
          <w:szCs w:val="24"/>
        </w:rPr>
      </w:pPr>
    </w:p>
    <w:p w:rsidR="004669A0" w:rsidRPr="000A2F13" w:rsidRDefault="004669A0" w:rsidP="00E97603">
      <w:pPr>
        <w:spacing w:after="0" w:line="360" w:lineRule="auto"/>
        <w:rPr>
          <w:rFonts w:cs="Arial"/>
          <w:bCs/>
          <w:sz w:val="24"/>
          <w:szCs w:val="24"/>
        </w:rPr>
      </w:pPr>
    </w:p>
    <w:p w:rsidR="006258B8" w:rsidRDefault="00205B27" w:rsidP="00AC5B82">
      <w:pPr>
        <w:spacing w:after="0" w:line="360" w:lineRule="auto"/>
        <w:rPr>
          <w:rFonts w:cs="Arial"/>
          <w:b/>
          <w:bCs/>
          <w:color w:val="000000"/>
          <w:sz w:val="24"/>
          <w:szCs w:val="24"/>
        </w:rPr>
      </w:pPr>
      <w:r w:rsidRPr="000A2F13">
        <w:rPr>
          <w:rFonts w:cs="Arial"/>
          <w:bCs/>
          <w:sz w:val="24"/>
          <w:szCs w:val="24"/>
        </w:rPr>
        <w:t xml:space="preserve">As you complete the online orientation, please take time to reflect on the information as it relates to your role as a student. When you are at Seton Medical Center Harker Heights in the student role, you are part of the Seton MCHH family. You are not only a reflection of your school, but a reflection of Seton MCHH as you provide </w:t>
      </w:r>
      <w:r w:rsidR="00E97603" w:rsidRPr="000A2F13">
        <w:rPr>
          <w:rFonts w:cs="Arial"/>
          <w:bCs/>
          <w:sz w:val="24"/>
          <w:szCs w:val="24"/>
        </w:rPr>
        <w:t xml:space="preserve">exceptional </w:t>
      </w:r>
      <w:r w:rsidRPr="000A2F13">
        <w:rPr>
          <w:rFonts w:cs="Arial"/>
          <w:bCs/>
          <w:sz w:val="24"/>
          <w:szCs w:val="24"/>
        </w:rPr>
        <w:t xml:space="preserve">care and interact with our patients, families, and staff. We thank you for your professional commitment in joining all of us as we continuously strive to carry out the mission and vision of Seton Medical Center Harker Heights. </w:t>
      </w:r>
      <w:r w:rsidR="00E97603" w:rsidRPr="000A2F13">
        <w:rPr>
          <w:rFonts w:cs="Arial"/>
          <w:bCs/>
          <w:sz w:val="24"/>
          <w:szCs w:val="24"/>
        </w:rPr>
        <w:t>Thank you for being part of us:  Exceptional Associates = Exceptional Care!</w:t>
      </w:r>
      <w:r w:rsidR="006258B8">
        <w:rPr>
          <w:rFonts w:cs="Arial"/>
          <w:b/>
          <w:bCs/>
          <w:color w:val="000000"/>
          <w:sz w:val="24"/>
          <w:szCs w:val="24"/>
        </w:rPr>
        <w:br w:type="page"/>
      </w:r>
    </w:p>
    <w:p w:rsidR="00205B27" w:rsidRPr="000A2F13" w:rsidRDefault="00205B27" w:rsidP="00205B27">
      <w:pPr>
        <w:autoSpaceDE w:val="0"/>
        <w:autoSpaceDN w:val="0"/>
        <w:adjustRightInd w:val="0"/>
        <w:spacing w:after="0" w:line="240" w:lineRule="auto"/>
        <w:rPr>
          <w:rFonts w:cs="Arial"/>
          <w:b/>
          <w:bCs/>
          <w:color w:val="000000"/>
          <w:sz w:val="24"/>
          <w:szCs w:val="24"/>
        </w:rPr>
      </w:pPr>
      <w:r w:rsidRPr="00205B27">
        <w:rPr>
          <w:rFonts w:cs="Arial"/>
          <w:b/>
          <w:bCs/>
          <w:color w:val="000000"/>
          <w:sz w:val="24"/>
          <w:szCs w:val="24"/>
        </w:rPr>
        <w:lastRenderedPageBreak/>
        <w:t xml:space="preserve">Mission Statement </w:t>
      </w:r>
    </w:p>
    <w:p w:rsidR="006748CE" w:rsidRPr="00205B27" w:rsidRDefault="006748CE" w:rsidP="00205B27">
      <w:pPr>
        <w:autoSpaceDE w:val="0"/>
        <w:autoSpaceDN w:val="0"/>
        <w:adjustRightInd w:val="0"/>
        <w:spacing w:after="0" w:line="240" w:lineRule="auto"/>
        <w:rPr>
          <w:rFonts w:cs="Arial"/>
          <w:color w:val="000000"/>
          <w:sz w:val="24"/>
          <w:szCs w:val="24"/>
        </w:rPr>
      </w:pPr>
    </w:p>
    <w:p w:rsidR="00205B27" w:rsidRPr="00205B27" w:rsidRDefault="00205B27" w:rsidP="006748CE">
      <w:pPr>
        <w:autoSpaceDE w:val="0"/>
        <w:autoSpaceDN w:val="0"/>
        <w:adjustRightInd w:val="0"/>
        <w:spacing w:after="0" w:line="360" w:lineRule="auto"/>
        <w:rPr>
          <w:rFonts w:cs="Arial"/>
          <w:color w:val="000000"/>
          <w:sz w:val="24"/>
          <w:szCs w:val="24"/>
        </w:rPr>
      </w:pPr>
      <w:r w:rsidRPr="00205B27">
        <w:rPr>
          <w:rFonts w:cs="Arial"/>
          <w:color w:val="000000"/>
          <w:sz w:val="24"/>
          <w:szCs w:val="24"/>
        </w:rPr>
        <w:t xml:space="preserve">We are called to serve each patient with dignity and respect while always providing exceptional care. Our mission as a Catholic Health Care Ministry inspires us to provide care for and to improve the health of those we serve with a special concern for the poor and the vulnerable. We are called to be a sign of God’s unconditional love for all and believe that all persons by their creation are endowed with dignity. </w:t>
      </w:r>
    </w:p>
    <w:p w:rsidR="00205B27" w:rsidRPr="000A2F13" w:rsidRDefault="00205B27" w:rsidP="006748CE">
      <w:pPr>
        <w:spacing w:after="0" w:line="360" w:lineRule="auto"/>
        <w:rPr>
          <w:rFonts w:cs="Arial"/>
          <w:color w:val="000000"/>
          <w:sz w:val="24"/>
          <w:szCs w:val="24"/>
        </w:rPr>
      </w:pPr>
      <w:r w:rsidRPr="000A2F13">
        <w:rPr>
          <w:rFonts w:cs="Arial"/>
          <w:color w:val="000000"/>
          <w:sz w:val="24"/>
          <w:szCs w:val="24"/>
        </w:rPr>
        <w:t>We provide exceptional care through collaboration with our Associates, Physicians, Volunteers and Community Partners.</w:t>
      </w:r>
    </w:p>
    <w:p w:rsidR="00E97603" w:rsidRPr="000A2F13" w:rsidRDefault="00E97603" w:rsidP="006748CE">
      <w:pPr>
        <w:autoSpaceDE w:val="0"/>
        <w:autoSpaceDN w:val="0"/>
        <w:adjustRightInd w:val="0"/>
        <w:spacing w:after="0" w:line="240" w:lineRule="auto"/>
        <w:rPr>
          <w:rFonts w:cs="Calibri"/>
          <w:b/>
          <w:bCs/>
          <w:color w:val="000000"/>
          <w:sz w:val="24"/>
          <w:szCs w:val="24"/>
        </w:rPr>
      </w:pPr>
    </w:p>
    <w:p w:rsidR="006748CE" w:rsidRPr="000A2F13" w:rsidRDefault="006748CE" w:rsidP="006748CE">
      <w:pPr>
        <w:autoSpaceDE w:val="0"/>
        <w:autoSpaceDN w:val="0"/>
        <w:adjustRightInd w:val="0"/>
        <w:spacing w:after="0" w:line="240" w:lineRule="auto"/>
        <w:rPr>
          <w:rFonts w:cs="Calibri"/>
          <w:b/>
          <w:bCs/>
          <w:color w:val="000000"/>
          <w:sz w:val="24"/>
          <w:szCs w:val="24"/>
        </w:rPr>
      </w:pPr>
      <w:r w:rsidRPr="006748CE">
        <w:rPr>
          <w:rFonts w:cs="Calibri"/>
          <w:b/>
          <w:bCs/>
          <w:color w:val="000000"/>
          <w:sz w:val="24"/>
          <w:szCs w:val="24"/>
        </w:rPr>
        <w:t xml:space="preserve">Vision Statement </w:t>
      </w:r>
    </w:p>
    <w:p w:rsidR="006748CE" w:rsidRPr="006748CE" w:rsidRDefault="006748CE" w:rsidP="006748CE">
      <w:pPr>
        <w:autoSpaceDE w:val="0"/>
        <w:autoSpaceDN w:val="0"/>
        <w:adjustRightInd w:val="0"/>
        <w:spacing w:after="0" w:line="240" w:lineRule="auto"/>
        <w:rPr>
          <w:rFonts w:cs="Calibri"/>
          <w:color w:val="000000"/>
          <w:sz w:val="24"/>
          <w:szCs w:val="24"/>
        </w:rPr>
      </w:pPr>
    </w:p>
    <w:p w:rsidR="006748CE" w:rsidRPr="000A2F13" w:rsidRDefault="006748CE" w:rsidP="006748CE">
      <w:pPr>
        <w:rPr>
          <w:rFonts w:cs="Calibri"/>
          <w:color w:val="000000"/>
          <w:sz w:val="24"/>
          <w:szCs w:val="24"/>
        </w:rPr>
      </w:pPr>
      <w:r w:rsidRPr="000A2F13">
        <w:rPr>
          <w:rFonts w:cs="Calibri"/>
          <w:color w:val="000000"/>
          <w:sz w:val="24"/>
          <w:szCs w:val="24"/>
        </w:rPr>
        <w:t>We will be the community’s premier healthcare system, recognized for exceptional patient-centered care, quality services and respect for those we serve.</w:t>
      </w:r>
    </w:p>
    <w:p w:rsidR="006748CE" w:rsidRPr="000A2F13" w:rsidRDefault="006748CE" w:rsidP="006748CE">
      <w:pPr>
        <w:autoSpaceDE w:val="0"/>
        <w:autoSpaceDN w:val="0"/>
        <w:adjustRightInd w:val="0"/>
        <w:spacing w:after="0" w:line="240" w:lineRule="auto"/>
        <w:rPr>
          <w:rFonts w:cs="Calibri"/>
          <w:b/>
          <w:bCs/>
          <w:color w:val="000000"/>
          <w:sz w:val="24"/>
          <w:szCs w:val="24"/>
        </w:rPr>
      </w:pPr>
    </w:p>
    <w:p w:rsidR="006748CE" w:rsidRPr="006748CE" w:rsidRDefault="006748CE" w:rsidP="006748CE">
      <w:pPr>
        <w:autoSpaceDE w:val="0"/>
        <w:autoSpaceDN w:val="0"/>
        <w:adjustRightInd w:val="0"/>
        <w:spacing w:after="0" w:line="240" w:lineRule="auto"/>
        <w:rPr>
          <w:rFonts w:cs="Calibri"/>
          <w:color w:val="000000"/>
          <w:sz w:val="24"/>
          <w:szCs w:val="24"/>
        </w:rPr>
      </w:pPr>
      <w:r w:rsidRPr="006748CE">
        <w:rPr>
          <w:rFonts w:cs="Calibri"/>
          <w:b/>
          <w:bCs/>
          <w:color w:val="000000"/>
          <w:sz w:val="24"/>
          <w:szCs w:val="24"/>
        </w:rPr>
        <w:t xml:space="preserve">Values Statement </w:t>
      </w:r>
    </w:p>
    <w:p w:rsidR="006748CE" w:rsidRPr="006748CE" w:rsidRDefault="006748CE" w:rsidP="006748CE">
      <w:pPr>
        <w:autoSpaceDE w:val="0"/>
        <w:autoSpaceDN w:val="0"/>
        <w:adjustRightInd w:val="0"/>
        <w:spacing w:after="0" w:line="360" w:lineRule="auto"/>
        <w:rPr>
          <w:rFonts w:cs="Calibri"/>
          <w:color w:val="000000"/>
          <w:sz w:val="24"/>
          <w:szCs w:val="24"/>
        </w:rPr>
      </w:pPr>
      <w:r w:rsidRPr="006748CE">
        <w:rPr>
          <w:rFonts w:cs="Calibri"/>
          <w:color w:val="000000"/>
          <w:sz w:val="24"/>
          <w:szCs w:val="24"/>
        </w:rPr>
        <w:t xml:space="preserve">We are called to serve our Patients, Associates, Physicians and Community with: dedication, reverence, wisdom, integrity, creativity and service. Inspired by the healing ministry of Jesus Christ we are dedicated to delivering exceptional patient-centered care. </w:t>
      </w:r>
    </w:p>
    <w:p w:rsidR="006748CE" w:rsidRPr="006748CE" w:rsidRDefault="006748CE" w:rsidP="006748CE">
      <w:pPr>
        <w:autoSpaceDE w:val="0"/>
        <w:autoSpaceDN w:val="0"/>
        <w:adjustRightInd w:val="0"/>
        <w:spacing w:after="0" w:line="360" w:lineRule="auto"/>
        <w:rPr>
          <w:rFonts w:cs="Calibri"/>
          <w:color w:val="000000"/>
          <w:sz w:val="24"/>
          <w:szCs w:val="24"/>
        </w:rPr>
      </w:pPr>
      <w:r w:rsidRPr="006748CE">
        <w:rPr>
          <w:rFonts w:cs="Calibri"/>
          <w:color w:val="000000"/>
          <w:sz w:val="24"/>
          <w:szCs w:val="24"/>
        </w:rPr>
        <w:t xml:space="preserve">We are called to: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Dedication - Affirming the hope and joy of our ministry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Reverence - Respect and compassion for the dignity and diversity of life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Wisdom - Integrating excellence and stewardship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Integrity - Inspiring trust through personal leadership at all levels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Service to the poor - Generosity of spirit, especially for the persons most in need </w:t>
      </w:r>
    </w:p>
    <w:p w:rsidR="006748CE" w:rsidRPr="000A2F13" w:rsidRDefault="006748CE" w:rsidP="006748CE">
      <w:pPr>
        <w:pStyle w:val="ListParagraph"/>
        <w:numPr>
          <w:ilvl w:val="0"/>
          <w:numId w:val="3"/>
        </w:numPr>
        <w:autoSpaceDE w:val="0"/>
        <w:autoSpaceDN w:val="0"/>
        <w:adjustRightInd w:val="0"/>
        <w:spacing w:after="0" w:line="360" w:lineRule="auto"/>
        <w:rPr>
          <w:rFonts w:cs="Calibri"/>
          <w:color w:val="000000"/>
          <w:sz w:val="24"/>
          <w:szCs w:val="24"/>
        </w:rPr>
      </w:pPr>
      <w:r w:rsidRPr="000A2F13">
        <w:rPr>
          <w:rFonts w:cs="Calibri"/>
          <w:color w:val="000000"/>
          <w:sz w:val="24"/>
          <w:szCs w:val="24"/>
        </w:rPr>
        <w:t xml:space="preserve">Creativity - Courageous innovation </w:t>
      </w:r>
    </w:p>
    <w:p w:rsidR="006748CE" w:rsidRPr="000A2F13" w:rsidRDefault="006748CE" w:rsidP="006748CE">
      <w:pPr>
        <w:rPr>
          <w:rFonts w:cs="Arial"/>
          <w:sz w:val="24"/>
          <w:szCs w:val="24"/>
        </w:rPr>
      </w:pPr>
    </w:p>
    <w:p w:rsidR="00AC5B82" w:rsidRDefault="00AC5B82">
      <w:pPr>
        <w:rPr>
          <w:rFonts w:cs="Arial"/>
          <w:b/>
          <w:sz w:val="24"/>
          <w:szCs w:val="24"/>
        </w:rPr>
      </w:pPr>
      <w:r>
        <w:rPr>
          <w:rFonts w:cs="Arial"/>
          <w:b/>
          <w:sz w:val="24"/>
          <w:szCs w:val="24"/>
        </w:rPr>
        <w:br w:type="page"/>
      </w:r>
    </w:p>
    <w:p w:rsidR="00E97603" w:rsidRPr="00AC5B82" w:rsidRDefault="00E97603" w:rsidP="00AC5B82">
      <w:pPr>
        <w:ind w:firstLine="360"/>
        <w:jc w:val="center"/>
        <w:rPr>
          <w:rFonts w:cs="Arial"/>
          <w:b/>
          <w:sz w:val="36"/>
          <w:szCs w:val="36"/>
        </w:rPr>
      </w:pPr>
      <w:r w:rsidRPr="00AC5B82">
        <w:rPr>
          <w:rFonts w:cs="Arial"/>
          <w:b/>
          <w:sz w:val="36"/>
          <w:szCs w:val="36"/>
        </w:rPr>
        <w:t>The Seto</w:t>
      </w:r>
      <w:r w:rsidR="00E52F54">
        <w:rPr>
          <w:rFonts w:cs="Arial"/>
          <w:b/>
          <w:sz w:val="36"/>
          <w:szCs w:val="36"/>
        </w:rPr>
        <w:t>n Medical Center Harker Heights</w:t>
      </w:r>
    </w:p>
    <w:p w:rsidR="00E52F54" w:rsidRPr="00E52F54" w:rsidRDefault="00E52F54" w:rsidP="00E52F54">
      <w:pPr>
        <w:jc w:val="center"/>
        <w:rPr>
          <w:rFonts w:cs="Arial"/>
          <w:b/>
          <w:sz w:val="36"/>
          <w:szCs w:val="36"/>
        </w:rPr>
      </w:pPr>
      <w:r w:rsidRPr="00E52F54">
        <w:rPr>
          <w:rFonts w:cs="Arial"/>
          <w:b/>
          <w:sz w:val="36"/>
          <w:szCs w:val="36"/>
        </w:rPr>
        <w:t>CODE of CONDUCT</w:t>
      </w:r>
    </w:p>
    <w:p w:rsidR="00E52F54" w:rsidRDefault="00E52F54" w:rsidP="006748CE">
      <w:pPr>
        <w:rPr>
          <w:rFonts w:cs="Arial"/>
          <w:b/>
          <w:sz w:val="24"/>
          <w:szCs w:val="24"/>
        </w:rPr>
      </w:pPr>
    </w:p>
    <w:p w:rsidR="006748CE" w:rsidRPr="00AC5B82" w:rsidRDefault="006748CE" w:rsidP="006748CE">
      <w:pPr>
        <w:rPr>
          <w:rFonts w:cs="Arial"/>
          <w:b/>
          <w:sz w:val="24"/>
          <w:szCs w:val="24"/>
        </w:rPr>
      </w:pPr>
      <w:r w:rsidRPr="00AC5B82">
        <w:rPr>
          <w:rFonts w:cs="Arial"/>
          <w:b/>
          <w:sz w:val="24"/>
          <w:szCs w:val="24"/>
        </w:rPr>
        <w:t>Standards of Behavior</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Respect</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Communication</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Professionalism</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 xml:space="preserve">Service </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Safety</w:t>
      </w:r>
    </w:p>
    <w:p w:rsidR="00E97603" w:rsidRPr="00E97603" w:rsidRDefault="00E97603" w:rsidP="00E97603">
      <w:pPr>
        <w:numPr>
          <w:ilvl w:val="0"/>
          <w:numId w:val="4"/>
        </w:numPr>
        <w:spacing w:after="0" w:line="240" w:lineRule="auto"/>
        <w:ind w:left="1296"/>
        <w:contextualSpacing/>
        <w:rPr>
          <w:rFonts w:eastAsia="Times New Roman" w:cs="Times New Roman"/>
          <w:color w:val="0F6FC6"/>
          <w:sz w:val="24"/>
          <w:szCs w:val="24"/>
        </w:rPr>
      </w:pPr>
      <w:r w:rsidRPr="00E97603">
        <w:rPr>
          <w:rFonts w:eastAsiaTheme="minorEastAsia"/>
          <w:color w:val="000000" w:themeColor="text1"/>
          <w:kern w:val="24"/>
          <w:sz w:val="24"/>
          <w:szCs w:val="24"/>
        </w:rPr>
        <w:t>Commitment to Co-Workers</w:t>
      </w:r>
    </w:p>
    <w:p w:rsidR="00AC5B82" w:rsidRDefault="00AC5B82" w:rsidP="00E97603">
      <w:pPr>
        <w:autoSpaceDE w:val="0"/>
        <w:autoSpaceDN w:val="0"/>
        <w:adjustRightInd w:val="0"/>
        <w:spacing w:after="0" w:line="240" w:lineRule="auto"/>
        <w:rPr>
          <w:rFonts w:cs="Calibri"/>
          <w:b/>
          <w:bCs/>
          <w:color w:val="000000"/>
          <w:sz w:val="24"/>
          <w:szCs w:val="24"/>
        </w:rPr>
      </w:pPr>
    </w:p>
    <w:p w:rsidR="00E97603" w:rsidRPr="00E97603" w:rsidRDefault="00E97603" w:rsidP="00E97603">
      <w:pPr>
        <w:autoSpaceDE w:val="0"/>
        <w:autoSpaceDN w:val="0"/>
        <w:adjustRightInd w:val="0"/>
        <w:spacing w:after="0" w:line="240" w:lineRule="auto"/>
        <w:rPr>
          <w:rFonts w:cs="Calibri"/>
          <w:color w:val="000000"/>
          <w:sz w:val="24"/>
          <w:szCs w:val="24"/>
        </w:rPr>
      </w:pPr>
      <w:r w:rsidRPr="00E97603">
        <w:rPr>
          <w:rFonts w:cs="Calibri"/>
          <w:b/>
          <w:bCs/>
          <w:color w:val="000000"/>
          <w:sz w:val="24"/>
          <w:szCs w:val="24"/>
        </w:rPr>
        <w:t xml:space="preserve">Respect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Treat everyone courteously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Always Listen attentively without interrupting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Respond with empathy and kindness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Address others (patients/customers) using sir name or asking other “How would you like to be addressed?” or “May I call you___?”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Use a respectful tone of voice at all times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Be aware and seek to understand cultural difference; actively seek patient feedback “Do you have any special cultural needs I can assist you with?”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Acknowledge each other in hallway by name </w:t>
      </w:r>
    </w:p>
    <w:p w:rsidR="00E97603" w:rsidRPr="000A2F13" w:rsidRDefault="00E97603" w:rsidP="00E97603">
      <w:pPr>
        <w:pStyle w:val="ListParagraph"/>
        <w:numPr>
          <w:ilvl w:val="0"/>
          <w:numId w:val="5"/>
        </w:numPr>
        <w:autoSpaceDE w:val="0"/>
        <w:autoSpaceDN w:val="0"/>
        <w:adjustRightInd w:val="0"/>
        <w:spacing w:after="37" w:line="240" w:lineRule="auto"/>
        <w:rPr>
          <w:rFonts w:cs="Calibri"/>
          <w:color w:val="000000"/>
          <w:sz w:val="24"/>
          <w:szCs w:val="24"/>
        </w:rPr>
      </w:pPr>
      <w:r w:rsidRPr="000A2F13">
        <w:rPr>
          <w:rFonts w:cs="Calibri"/>
          <w:color w:val="000000"/>
          <w:sz w:val="24"/>
          <w:szCs w:val="24"/>
        </w:rPr>
        <w:t xml:space="preserve">No use of cell phone in public places (hallways and patient care areas/work stations) </w:t>
      </w:r>
    </w:p>
    <w:p w:rsidR="00E97603" w:rsidRPr="000A2F13" w:rsidRDefault="00E97603" w:rsidP="00E97603">
      <w:pPr>
        <w:pStyle w:val="ListParagraph"/>
        <w:numPr>
          <w:ilvl w:val="0"/>
          <w:numId w:val="5"/>
        </w:numPr>
        <w:autoSpaceDE w:val="0"/>
        <w:autoSpaceDN w:val="0"/>
        <w:adjustRightInd w:val="0"/>
        <w:spacing w:after="0" w:line="240" w:lineRule="auto"/>
        <w:rPr>
          <w:rFonts w:cs="Calibri"/>
          <w:color w:val="000000"/>
          <w:sz w:val="24"/>
          <w:szCs w:val="24"/>
        </w:rPr>
      </w:pPr>
      <w:r w:rsidRPr="000A2F13">
        <w:rPr>
          <w:rFonts w:cs="Calibri"/>
          <w:color w:val="000000"/>
          <w:sz w:val="24"/>
          <w:szCs w:val="24"/>
        </w:rPr>
        <w:t xml:space="preserve">Demonstrate concern and compassion in our words, facial expressions, and body language at every patient interaction. </w:t>
      </w:r>
    </w:p>
    <w:p w:rsidR="00E97603" w:rsidRPr="000A2F13" w:rsidRDefault="00E97603" w:rsidP="006748CE">
      <w:pPr>
        <w:rPr>
          <w:rFonts w:cs="Arial"/>
          <w:sz w:val="24"/>
          <w:szCs w:val="24"/>
        </w:rPr>
      </w:pPr>
    </w:p>
    <w:p w:rsidR="00E97603" w:rsidRPr="00E97603" w:rsidRDefault="00E97603" w:rsidP="00E97603">
      <w:pPr>
        <w:autoSpaceDE w:val="0"/>
        <w:autoSpaceDN w:val="0"/>
        <w:adjustRightInd w:val="0"/>
        <w:spacing w:after="0" w:line="240" w:lineRule="auto"/>
        <w:rPr>
          <w:rFonts w:cs="Calibri"/>
          <w:color w:val="000000"/>
          <w:sz w:val="24"/>
          <w:szCs w:val="24"/>
        </w:rPr>
      </w:pPr>
      <w:r w:rsidRPr="00E97603">
        <w:rPr>
          <w:rFonts w:cs="Calibri"/>
          <w:b/>
          <w:bCs/>
          <w:color w:val="000000"/>
          <w:sz w:val="24"/>
          <w:szCs w:val="24"/>
        </w:rPr>
        <w:t xml:space="preserve">Communication </w:t>
      </w:r>
    </w:p>
    <w:p w:rsidR="00E97603" w:rsidRPr="00E97603" w:rsidRDefault="00E97603" w:rsidP="00E97603">
      <w:pPr>
        <w:autoSpaceDE w:val="0"/>
        <w:autoSpaceDN w:val="0"/>
        <w:adjustRightInd w:val="0"/>
        <w:spacing w:after="37" w:line="240" w:lineRule="auto"/>
        <w:rPr>
          <w:rFonts w:cs="Arial"/>
          <w:color w:val="000000"/>
          <w:sz w:val="24"/>
          <w:szCs w:val="24"/>
        </w:rPr>
      </w:pPr>
      <w:r w:rsidRPr="00E97603">
        <w:rPr>
          <w:rFonts w:cs="Arial"/>
          <w:color w:val="000000"/>
          <w:sz w:val="24"/>
          <w:szCs w:val="24"/>
        </w:rPr>
        <w:t>Promptly welcome your customers in a friendly manner, smiling warmly and introducing yourself</w:t>
      </w:r>
      <w:r w:rsidR="009775DE" w:rsidRPr="000A2F13">
        <w:rPr>
          <w:rFonts w:cs="Arial"/>
          <w:color w:val="000000"/>
          <w:sz w:val="24"/>
          <w:szCs w:val="24"/>
        </w:rPr>
        <w:t>.</w:t>
      </w:r>
      <w:r w:rsidRPr="00E97603">
        <w:rPr>
          <w:rFonts w:cs="Arial"/>
          <w:color w:val="000000"/>
          <w:sz w:val="24"/>
          <w:szCs w:val="24"/>
        </w:rPr>
        <w:t xml:space="preserve"> </w:t>
      </w:r>
    </w:p>
    <w:p w:rsidR="00E97603" w:rsidRPr="00E97603" w:rsidRDefault="00E97603" w:rsidP="00E97603">
      <w:pPr>
        <w:autoSpaceDE w:val="0"/>
        <w:autoSpaceDN w:val="0"/>
        <w:adjustRightInd w:val="0"/>
        <w:spacing w:after="37" w:line="240" w:lineRule="auto"/>
        <w:rPr>
          <w:rFonts w:cs="Arial"/>
          <w:color w:val="000000"/>
          <w:sz w:val="24"/>
          <w:szCs w:val="24"/>
        </w:rPr>
      </w:pPr>
      <w:r w:rsidRPr="00E97603">
        <w:rPr>
          <w:rFonts w:cs="Arial"/>
          <w:color w:val="000000"/>
          <w:sz w:val="24"/>
          <w:szCs w:val="24"/>
        </w:rPr>
        <w:t xml:space="preserve">If a visitor/guest approaches, stop </w:t>
      </w:r>
      <w:r w:rsidR="002E0472" w:rsidRPr="000A2F13">
        <w:rPr>
          <w:rFonts w:cs="Arial"/>
          <w:color w:val="000000"/>
          <w:sz w:val="24"/>
          <w:szCs w:val="24"/>
        </w:rPr>
        <w:t xml:space="preserve">your </w:t>
      </w:r>
      <w:r w:rsidRPr="00E97603">
        <w:rPr>
          <w:rFonts w:cs="Arial"/>
          <w:color w:val="000000"/>
          <w:sz w:val="24"/>
          <w:szCs w:val="24"/>
        </w:rPr>
        <w:t>conversation</w:t>
      </w:r>
      <w:r w:rsidR="002E0472" w:rsidRPr="000A2F13">
        <w:rPr>
          <w:rFonts w:cs="Arial"/>
          <w:color w:val="000000"/>
          <w:sz w:val="24"/>
          <w:szCs w:val="24"/>
        </w:rPr>
        <w:t>, greet the guest and address their issues</w:t>
      </w:r>
      <w:r w:rsidRPr="00E97603">
        <w:rPr>
          <w:rFonts w:cs="Arial"/>
          <w:color w:val="000000"/>
          <w:sz w:val="24"/>
          <w:szCs w:val="24"/>
        </w:rPr>
        <w:t xml:space="preserve"> </w:t>
      </w:r>
    </w:p>
    <w:p w:rsidR="00E97603" w:rsidRPr="000A2F13" w:rsidRDefault="00E97603" w:rsidP="00E97603">
      <w:pPr>
        <w:autoSpaceDE w:val="0"/>
        <w:autoSpaceDN w:val="0"/>
        <w:adjustRightInd w:val="0"/>
        <w:spacing w:after="37" w:line="240" w:lineRule="auto"/>
        <w:rPr>
          <w:rFonts w:cs="Arial"/>
          <w:color w:val="000000"/>
          <w:sz w:val="24"/>
          <w:szCs w:val="24"/>
        </w:rPr>
      </w:pPr>
      <w:r w:rsidRPr="00E97603">
        <w:rPr>
          <w:rFonts w:cs="Arial"/>
          <w:color w:val="000000"/>
          <w:sz w:val="24"/>
          <w:szCs w:val="24"/>
        </w:rPr>
        <w:t xml:space="preserve">Use </w:t>
      </w:r>
      <w:r w:rsidR="00181C57">
        <w:rPr>
          <w:rFonts w:cs="Arial"/>
          <w:b/>
          <w:bCs/>
          <w:color w:val="000000"/>
          <w:sz w:val="24"/>
          <w:szCs w:val="24"/>
        </w:rPr>
        <w:t>A.R.D.E.N.T.</w:t>
      </w:r>
      <w:r w:rsidRPr="00E97603">
        <w:rPr>
          <w:rFonts w:cs="Arial"/>
          <w:b/>
          <w:bCs/>
          <w:color w:val="000000"/>
          <w:sz w:val="24"/>
          <w:szCs w:val="24"/>
        </w:rPr>
        <w:t xml:space="preserve"> </w:t>
      </w:r>
      <w:r w:rsidRPr="00E97603">
        <w:rPr>
          <w:rFonts w:cs="Arial"/>
          <w:color w:val="000000"/>
          <w:sz w:val="24"/>
          <w:szCs w:val="24"/>
        </w:rPr>
        <w:t xml:space="preserve">to introduce and </w:t>
      </w:r>
      <w:r w:rsidR="002E0472" w:rsidRPr="000A2F13">
        <w:rPr>
          <w:rFonts w:cs="Arial"/>
          <w:color w:val="000000"/>
          <w:sz w:val="24"/>
          <w:szCs w:val="24"/>
        </w:rPr>
        <w:t>acknowledge</w:t>
      </w:r>
      <w:r w:rsidRPr="00E97603">
        <w:rPr>
          <w:rFonts w:cs="Arial"/>
          <w:color w:val="000000"/>
          <w:sz w:val="24"/>
          <w:szCs w:val="24"/>
        </w:rPr>
        <w:t xml:space="preserve"> patients and others</w:t>
      </w:r>
      <w:r w:rsidR="009775DE" w:rsidRPr="000A2F13">
        <w:rPr>
          <w:rFonts w:cs="Arial"/>
          <w:color w:val="000000"/>
          <w:sz w:val="24"/>
          <w:szCs w:val="24"/>
        </w:rPr>
        <w:t xml:space="preserve">. </w:t>
      </w:r>
      <w:r w:rsidR="00181C57">
        <w:rPr>
          <w:rFonts w:cs="Arial"/>
          <w:b/>
          <w:bCs/>
          <w:color w:val="000000"/>
          <w:sz w:val="24"/>
          <w:szCs w:val="24"/>
        </w:rPr>
        <w:t>A.R.D.E.N.T.</w:t>
      </w:r>
      <w:r w:rsidR="00181C57" w:rsidRPr="00E97603">
        <w:rPr>
          <w:rFonts w:cs="Arial"/>
          <w:b/>
          <w:bCs/>
          <w:color w:val="000000"/>
          <w:sz w:val="24"/>
          <w:szCs w:val="24"/>
        </w:rPr>
        <w:t xml:space="preserve"> </w:t>
      </w:r>
      <w:r w:rsidR="009775DE" w:rsidRPr="000A2F13">
        <w:rPr>
          <w:rFonts w:cs="Arial"/>
          <w:color w:val="000000"/>
          <w:sz w:val="24"/>
          <w:szCs w:val="24"/>
        </w:rPr>
        <w:t xml:space="preserve"> is an acronym for the 6 fundamentals of patient communication. It is a framework for communication with patients and their families as well as with each other. </w:t>
      </w:r>
      <w:r w:rsidRPr="00E97603">
        <w:rPr>
          <w:rFonts w:cs="Arial"/>
          <w:color w:val="000000"/>
          <w:sz w:val="24"/>
          <w:szCs w:val="24"/>
        </w:rPr>
        <w:t xml:space="preserve"> </w:t>
      </w:r>
    </w:p>
    <w:p w:rsidR="002E0472" w:rsidRPr="00181C57" w:rsidRDefault="00181C57" w:rsidP="002E0472">
      <w:pPr>
        <w:pStyle w:val="ListParagraph"/>
        <w:numPr>
          <w:ilvl w:val="0"/>
          <w:numId w:val="6"/>
        </w:numPr>
        <w:spacing w:after="0" w:line="240" w:lineRule="auto"/>
        <w:rPr>
          <w:rFonts w:eastAsia="Times New Roman" w:cs="Arial"/>
          <w:color w:val="0F6FC6"/>
          <w:sz w:val="24"/>
          <w:szCs w:val="24"/>
        </w:rPr>
      </w:pPr>
      <w:r>
        <w:rPr>
          <w:rFonts w:eastAsiaTheme="minorEastAsia" w:cs="Arial"/>
          <w:b/>
          <w:bCs/>
          <w:color w:val="000000" w:themeColor="text1"/>
          <w:kern w:val="24"/>
          <w:sz w:val="24"/>
          <w:szCs w:val="24"/>
        </w:rPr>
        <w:t xml:space="preserve">A – Acknowledge </w:t>
      </w:r>
      <w:r>
        <w:rPr>
          <w:rFonts w:eastAsiaTheme="minorEastAsia" w:cs="Arial"/>
          <w:bCs/>
          <w:color w:val="000000" w:themeColor="text1"/>
          <w:kern w:val="24"/>
          <w:sz w:val="24"/>
          <w:szCs w:val="24"/>
        </w:rPr>
        <w:t>–</w:t>
      </w:r>
      <w:r w:rsidRPr="00181C57">
        <w:rPr>
          <w:rFonts w:eastAsiaTheme="minorEastAsia" w:cs="Arial"/>
          <w:bCs/>
          <w:color w:val="000000" w:themeColor="text1"/>
          <w:kern w:val="24"/>
          <w:sz w:val="24"/>
          <w:szCs w:val="24"/>
        </w:rPr>
        <w:t xml:space="preserve"> A</w:t>
      </w:r>
      <w:r>
        <w:rPr>
          <w:rFonts w:eastAsiaTheme="minorEastAsia" w:cs="Arial"/>
          <w:bCs/>
          <w:color w:val="000000" w:themeColor="text1"/>
          <w:kern w:val="24"/>
          <w:sz w:val="24"/>
          <w:szCs w:val="24"/>
        </w:rPr>
        <w:t>cknowledge patients and guest with every encounter (5-10ft).</w:t>
      </w:r>
    </w:p>
    <w:p w:rsidR="002E0472" w:rsidRPr="002E0472" w:rsidRDefault="00181C57" w:rsidP="002E0472">
      <w:pPr>
        <w:numPr>
          <w:ilvl w:val="0"/>
          <w:numId w:val="6"/>
        </w:numPr>
        <w:spacing w:after="0" w:line="240" w:lineRule="auto"/>
        <w:contextualSpacing/>
        <w:rPr>
          <w:rFonts w:eastAsia="Times New Roman" w:cs="Arial"/>
          <w:color w:val="0F6FC6"/>
          <w:sz w:val="24"/>
          <w:szCs w:val="24"/>
        </w:rPr>
      </w:pPr>
      <w:r>
        <w:rPr>
          <w:rFonts w:eastAsiaTheme="minorEastAsia" w:cs="Arial"/>
          <w:b/>
          <w:bCs/>
          <w:color w:val="000000" w:themeColor="text1"/>
          <w:kern w:val="24"/>
          <w:sz w:val="24"/>
          <w:szCs w:val="24"/>
        </w:rPr>
        <w:t xml:space="preserve">R – Respect </w:t>
      </w:r>
      <w:r>
        <w:rPr>
          <w:rFonts w:eastAsiaTheme="minorEastAsia" w:cs="Arial"/>
          <w:bCs/>
          <w:color w:val="000000" w:themeColor="text1"/>
          <w:kern w:val="24"/>
          <w:sz w:val="24"/>
          <w:szCs w:val="24"/>
        </w:rPr>
        <w:t>– Demonstrate respect and honor patient dignity.</w:t>
      </w:r>
    </w:p>
    <w:p w:rsidR="002E0472" w:rsidRPr="00181C57" w:rsidRDefault="00181C57" w:rsidP="002E0472">
      <w:pPr>
        <w:numPr>
          <w:ilvl w:val="0"/>
          <w:numId w:val="6"/>
        </w:numPr>
        <w:spacing w:after="0" w:line="240" w:lineRule="auto"/>
        <w:contextualSpacing/>
        <w:rPr>
          <w:rFonts w:eastAsia="Times New Roman" w:cs="Arial"/>
          <w:color w:val="0F6FC6"/>
          <w:sz w:val="24"/>
          <w:szCs w:val="24"/>
        </w:rPr>
      </w:pPr>
      <w:r>
        <w:rPr>
          <w:rFonts w:eastAsiaTheme="minorEastAsia" w:cs="Arial"/>
          <w:b/>
          <w:bCs/>
          <w:color w:val="000000" w:themeColor="text1"/>
          <w:kern w:val="24"/>
          <w:sz w:val="24"/>
          <w:szCs w:val="24"/>
        </w:rPr>
        <w:t xml:space="preserve">D – Describe </w:t>
      </w:r>
      <w:r>
        <w:rPr>
          <w:rFonts w:eastAsiaTheme="minorEastAsia" w:cs="Arial"/>
          <w:bCs/>
          <w:color w:val="000000" w:themeColor="text1"/>
          <w:kern w:val="24"/>
          <w:sz w:val="24"/>
          <w:szCs w:val="24"/>
        </w:rPr>
        <w:t>–</w:t>
      </w:r>
      <w:r>
        <w:rPr>
          <w:rFonts w:eastAsiaTheme="minorEastAsia" w:cs="Arial"/>
          <w:b/>
          <w:bCs/>
          <w:color w:val="000000" w:themeColor="text1"/>
          <w:kern w:val="24"/>
          <w:sz w:val="24"/>
          <w:szCs w:val="24"/>
        </w:rPr>
        <w:t xml:space="preserve"> </w:t>
      </w:r>
      <w:r w:rsidRPr="00181C57">
        <w:rPr>
          <w:rFonts w:eastAsiaTheme="minorEastAsia" w:cs="Arial"/>
          <w:bCs/>
          <w:color w:val="000000" w:themeColor="text1"/>
          <w:kern w:val="24"/>
          <w:sz w:val="24"/>
          <w:szCs w:val="24"/>
        </w:rPr>
        <w:t>Describe your role and your commitment to service.</w:t>
      </w:r>
    </w:p>
    <w:p w:rsidR="002E0472" w:rsidRPr="002E0472" w:rsidRDefault="00181C57" w:rsidP="002E0472">
      <w:pPr>
        <w:numPr>
          <w:ilvl w:val="0"/>
          <w:numId w:val="6"/>
        </w:numPr>
        <w:spacing w:after="0" w:line="240" w:lineRule="auto"/>
        <w:contextualSpacing/>
        <w:rPr>
          <w:rFonts w:eastAsia="Times New Roman" w:cs="Arial"/>
          <w:color w:val="0F6FC6"/>
          <w:sz w:val="24"/>
          <w:szCs w:val="24"/>
        </w:rPr>
      </w:pPr>
      <w:r>
        <w:rPr>
          <w:rFonts w:eastAsiaTheme="minorEastAsia" w:cs="Arial"/>
          <w:b/>
          <w:bCs/>
          <w:color w:val="000000" w:themeColor="text1"/>
          <w:kern w:val="24"/>
          <w:sz w:val="24"/>
          <w:szCs w:val="24"/>
        </w:rPr>
        <w:t xml:space="preserve">E – Engage </w:t>
      </w:r>
      <w:r>
        <w:rPr>
          <w:rFonts w:eastAsiaTheme="minorEastAsia" w:cs="Arial"/>
          <w:bCs/>
          <w:color w:val="000000" w:themeColor="text1"/>
          <w:kern w:val="24"/>
          <w:sz w:val="24"/>
          <w:szCs w:val="24"/>
        </w:rPr>
        <w:t>– Engage with your patient or guest on a personal level.</w:t>
      </w:r>
      <w:r>
        <w:rPr>
          <w:rFonts w:eastAsiaTheme="minorEastAsia" w:cs="Arial"/>
          <w:b/>
          <w:bCs/>
          <w:color w:val="000000" w:themeColor="text1"/>
          <w:kern w:val="24"/>
          <w:sz w:val="24"/>
          <w:szCs w:val="24"/>
        </w:rPr>
        <w:t xml:space="preserve"> </w:t>
      </w:r>
    </w:p>
    <w:p w:rsidR="002E0472" w:rsidRPr="002E0472" w:rsidRDefault="00181C57" w:rsidP="002E0472">
      <w:pPr>
        <w:numPr>
          <w:ilvl w:val="0"/>
          <w:numId w:val="6"/>
        </w:numPr>
        <w:spacing w:after="0" w:line="240" w:lineRule="auto"/>
        <w:contextualSpacing/>
        <w:rPr>
          <w:rFonts w:eastAsia="Times New Roman" w:cs="Arial"/>
          <w:color w:val="0F6FC6"/>
          <w:sz w:val="24"/>
          <w:szCs w:val="24"/>
        </w:rPr>
      </w:pPr>
      <w:r>
        <w:rPr>
          <w:rFonts w:eastAsiaTheme="minorEastAsia" w:cs="Arial"/>
          <w:b/>
          <w:bCs/>
          <w:color w:val="000000" w:themeColor="text1"/>
          <w:kern w:val="24"/>
          <w:sz w:val="24"/>
          <w:szCs w:val="24"/>
        </w:rPr>
        <w:t xml:space="preserve">N – Notify </w:t>
      </w:r>
      <w:r>
        <w:rPr>
          <w:rFonts w:eastAsiaTheme="minorEastAsia" w:cs="Arial"/>
          <w:bCs/>
          <w:color w:val="000000" w:themeColor="text1"/>
          <w:kern w:val="24"/>
          <w:sz w:val="24"/>
          <w:szCs w:val="24"/>
        </w:rPr>
        <w:t xml:space="preserve">– Notify the patient or guest of what to expect. </w:t>
      </w:r>
    </w:p>
    <w:p w:rsidR="002E0472" w:rsidRPr="002E0472" w:rsidRDefault="00181C57" w:rsidP="002E0472">
      <w:pPr>
        <w:numPr>
          <w:ilvl w:val="0"/>
          <w:numId w:val="6"/>
        </w:numPr>
        <w:spacing w:after="0" w:line="240" w:lineRule="auto"/>
        <w:contextualSpacing/>
        <w:rPr>
          <w:rFonts w:eastAsia="Times New Roman" w:cs="Arial"/>
          <w:color w:val="0F6FC6"/>
          <w:sz w:val="24"/>
          <w:szCs w:val="24"/>
        </w:rPr>
      </w:pPr>
      <w:r>
        <w:rPr>
          <w:rFonts w:eastAsiaTheme="minorEastAsia" w:cs="Arial"/>
          <w:b/>
          <w:bCs/>
          <w:color w:val="000000" w:themeColor="text1"/>
          <w:kern w:val="24"/>
          <w:sz w:val="24"/>
          <w:szCs w:val="24"/>
        </w:rPr>
        <w:t xml:space="preserve">T – Thank you </w:t>
      </w:r>
      <w:r>
        <w:rPr>
          <w:rFonts w:eastAsiaTheme="minorEastAsia" w:cs="Arial"/>
          <w:bCs/>
          <w:color w:val="000000" w:themeColor="text1"/>
          <w:kern w:val="24"/>
          <w:sz w:val="24"/>
          <w:szCs w:val="24"/>
        </w:rPr>
        <w:t>– Thank the patient for selecting our facility and for the opportunity to serve.</w:t>
      </w:r>
    </w:p>
    <w:p w:rsidR="002E0472" w:rsidRPr="00E97603" w:rsidRDefault="002E0472" w:rsidP="00E97603">
      <w:pPr>
        <w:autoSpaceDE w:val="0"/>
        <w:autoSpaceDN w:val="0"/>
        <w:adjustRightInd w:val="0"/>
        <w:spacing w:after="37" w:line="240" w:lineRule="auto"/>
        <w:rPr>
          <w:rFonts w:cs="Arial"/>
          <w:color w:val="000000"/>
          <w:sz w:val="24"/>
          <w:szCs w:val="24"/>
        </w:rPr>
      </w:pPr>
    </w:p>
    <w:p w:rsidR="00E97603" w:rsidRPr="00E97603" w:rsidRDefault="00E97603" w:rsidP="00E97603">
      <w:pPr>
        <w:autoSpaceDE w:val="0"/>
        <w:autoSpaceDN w:val="0"/>
        <w:adjustRightInd w:val="0"/>
        <w:spacing w:after="37" w:line="240" w:lineRule="auto"/>
        <w:rPr>
          <w:rFonts w:cs="Arial"/>
          <w:color w:val="000000"/>
          <w:sz w:val="24"/>
          <w:szCs w:val="24"/>
        </w:rPr>
      </w:pPr>
      <w:r w:rsidRPr="00E97603">
        <w:rPr>
          <w:rFonts w:cs="Arial"/>
          <w:color w:val="000000"/>
          <w:sz w:val="24"/>
          <w:szCs w:val="24"/>
        </w:rPr>
        <w:t xml:space="preserve">Always ask follow-up questions to clarify understanding </w:t>
      </w:r>
    </w:p>
    <w:p w:rsidR="002E0472" w:rsidRPr="000A2F13" w:rsidRDefault="00E97603" w:rsidP="00E97603">
      <w:pPr>
        <w:autoSpaceDE w:val="0"/>
        <w:autoSpaceDN w:val="0"/>
        <w:adjustRightInd w:val="0"/>
        <w:spacing w:after="0" w:line="240" w:lineRule="auto"/>
        <w:rPr>
          <w:rFonts w:cs="Arial"/>
          <w:color w:val="000000"/>
          <w:sz w:val="24"/>
          <w:szCs w:val="24"/>
        </w:rPr>
      </w:pPr>
      <w:r w:rsidRPr="00E97603">
        <w:rPr>
          <w:rFonts w:cs="Arial"/>
          <w:color w:val="000000"/>
          <w:sz w:val="24"/>
          <w:szCs w:val="24"/>
        </w:rPr>
        <w:t>Follow telephone and email etiquette</w:t>
      </w:r>
      <w:r w:rsidR="002E0472" w:rsidRPr="000A2F13">
        <w:rPr>
          <w:rFonts w:cs="Arial"/>
          <w:color w:val="000000"/>
          <w:sz w:val="24"/>
          <w:szCs w:val="24"/>
        </w:rPr>
        <w:t>:</w:t>
      </w:r>
    </w:p>
    <w:p w:rsidR="002E0472" w:rsidRPr="000A2F13" w:rsidRDefault="00E97603" w:rsidP="002E0472">
      <w:pPr>
        <w:spacing w:after="0" w:line="240" w:lineRule="auto"/>
        <w:ind w:firstLine="720"/>
        <w:rPr>
          <w:rFonts w:eastAsia="Times New Roman" w:cs="Arial"/>
          <w:color w:val="0F6FC6"/>
          <w:sz w:val="24"/>
          <w:szCs w:val="24"/>
        </w:rPr>
      </w:pPr>
      <w:r w:rsidRPr="000A2F13">
        <w:rPr>
          <w:rFonts w:cs="Arial"/>
          <w:color w:val="000000"/>
          <w:sz w:val="24"/>
          <w:szCs w:val="24"/>
        </w:rPr>
        <w:t xml:space="preserve"> </w:t>
      </w:r>
      <w:r w:rsidR="002E0472" w:rsidRPr="000A2F13">
        <w:rPr>
          <w:rFonts w:cs="Arial"/>
          <w:color w:val="000000"/>
          <w:sz w:val="24"/>
          <w:szCs w:val="24"/>
        </w:rPr>
        <w:t>“</w:t>
      </w:r>
      <w:r w:rsidR="002E0472" w:rsidRPr="000A2F13">
        <w:rPr>
          <w:rFonts w:eastAsiaTheme="minorEastAsia" w:cs="Arial"/>
          <w:color w:val="000000" w:themeColor="text1"/>
          <w:kern w:val="24"/>
          <w:sz w:val="24"/>
          <w:szCs w:val="24"/>
        </w:rPr>
        <w:t>Seton Medical Center Harker Heights</w:t>
      </w:r>
    </w:p>
    <w:p w:rsidR="002E0472" w:rsidRPr="002E0472" w:rsidRDefault="002E0472" w:rsidP="002E0472">
      <w:pPr>
        <w:spacing w:after="0" w:line="240" w:lineRule="auto"/>
        <w:ind w:firstLine="720"/>
        <w:contextualSpacing/>
        <w:rPr>
          <w:rFonts w:eastAsia="Times New Roman" w:cs="Arial"/>
          <w:color w:val="0F6FC6"/>
          <w:sz w:val="24"/>
          <w:szCs w:val="24"/>
        </w:rPr>
      </w:pPr>
      <w:r w:rsidRPr="000A2F13">
        <w:rPr>
          <w:rFonts w:eastAsiaTheme="minorEastAsia" w:cs="Arial"/>
          <w:color w:val="000000" w:themeColor="text1"/>
          <w:kern w:val="24"/>
          <w:sz w:val="24"/>
          <w:szCs w:val="24"/>
        </w:rPr>
        <w:t xml:space="preserve"> </w:t>
      </w:r>
      <w:r w:rsidRPr="002E0472">
        <w:rPr>
          <w:rFonts w:eastAsiaTheme="minorEastAsia" w:cs="Arial"/>
          <w:color w:val="000000" w:themeColor="text1"/>
          <w:kern w:val="24"/>
          <w:sz w:val="24"/>
          <w:szCs w:val="24"/>
        </w:rPr>
        <w:t>This is ______</w:t>
      </w:r>
    </w:p>
    <w:p w:rsidR="002E0472" w:rsidRPr="002E0472" w:rsidRDefault="002E0472" w:rsidP="002E0472">
      <w:pPr>
        <w:spacing w:after="0" w:line="240" w:lineRule="auto"/>
        <w:ind w:firstLine="720"/>
        <w:contextualSpacing/>
        <w:rPr>
          <w:rFonts w:eastAsia="Times New Roman" w:cs="Arial"/>
          <w:color w:val="0F6FC6"/>
          <w:sz w:val="24"/>
          <w:szCs w:val="24"/>
        </w:rPr>
      </w:pPr>
      <w:r w:rsidRPr="000A2F13">
        <w:rPr>
          <w:rFonts w:eastAsiaTheme="minorEastAsia" w:cs="Arial"/>
          <w:color w:val="000000" w:themeColor="text1"/>
          <w:kern w:val="24"/>
          <w:sz w:val="24"/>
          <w:szCs w:val="24"/>
        </w:rPr>
        <w:t xml:space="preserve"> </w:t>
      </w:r>
      <w:r w:rsidRPr="002E0472">
        <w:rPr>
          <w:rFonts w:eastAsiaTheme="minorEastAsia" w:cs="Arial"/>
          <w:color w:val="000000" w:themeColor="text1"/>
          <w:kern w:val="24"/>
          <w:sz w:val="24"/>
          <w:szCs w:val="24"/>
        </w:rPr>
        <w:t>How may I help you?</w:t>
      </w:r>
      <w:r w:rsidRPr="000A2F13">
        <w:rPr>
          <w:rFonts w:eastAsiaTheme="minorEastAsia" w:cs="Arial"/>
          <w:color w:val="000000" w:themeColor="text1"/>
          <w:kern w:val="24"/>
          <w:sz w:val="24"/>
          <w:szCs w:val="24"/>
        </w:rPr>
        <w:t>”</w:t>
      </w:r>
    </w:p>
    <w:p w:rsidR="00E97603" w:rsidRDefault="00E97603" w:rsidP="00E97603">
      <w:pPr>
        <w:autoSpaceDE w:val="0"/>
        <w:autoSpaceDN w:val="0"/>
        <w:adjustRightInd w:val="0"/>
        <w:spacing w:after="0" w:line="240" w:lineRule="auto"/>
        <w:rPr>
          <w:rFonts w:cs="Calibri"/>
          <w:color w:val="000000"/>
          <w:sz w:val="24"/>
          <w:szCs w:val="24"/>
        </w:rPr>
      </w:pPr>
    </w:p>
    <w:p w:rsidR="00AC5B82" w:rsidRPr="00E97603" w:rsidRDefault="00AC5B82" w:rsidP="00E97603">
      <w:pPr>
        <w:autoSpaceDE w:val="0"/>
        <w:autoSpaceDN w:val="0"/>
        <w:adjustRightInd w:val="0"/>
        <w:spacing w:after="0" w:line="240" w:lineRule="auto"/>
        <w:rPr>
          <w:rFonts w:cs="Calibri"/>
          <w:color w:val="000000"/>
          <w:sz w:val="24"/>
          <w:szCs w:val="24"/>
        </w:rPr>
      </w:pPr>
    </w:p>
    <w:p w:rsidR="00E97603" w:rsidRPr="00AC5B82" w:rsidRDefault="002E0472" w:rsidP="006748CE">
      <w:pPr>
        <w:rPr>
          <w:rFonts w:cs="Arial"/>
          <w:b/>
          <w:sz w:val="24"/>
          <w:szCs w:val="24"/>
        </w:rPr>
      </w:pPr>
      <w:r w:rsidRPr="00AC5B82">
        <w:rPr>
          <w:rFonts w:cs="Arial"/>
          <w:b/>
          <w:sz w:val="24"/>
          <w:szCs w:val="24"/>
        </w:rPr>
        <w:t>Professionalism</w:t>
      </w:r>
    </w:p>
    <w:p w:rsidR="002E0472" w:rsidRPr="00800D89" w:rsidRDefault="002E0472" w:rsidP="00800D89">
      <w:pPr>
        <w:pStyle w:val="ListParagraph"/>
        <w:numPr>
          <w:ilvl w:val="0"/>
          <w:numId w:val="11"/>
        </w:numPr>
        <w:spacing w:after="0" w:line="240" w:lineRule="auto"/>
        <w:rPr>
          <w:rFonts w:eastAsia="Times New Roman" w:cs="Arial"/>
          <w:sz w:val="24"/>
          <w:szCs w:val="24"/>
        </w:rPr>
      </w:pPr>
      <w:r w:rsidRPr="00800D89">
        <w:rPr>
          <w:rFonts w:eastAsiaTheme="minorEastAsia" w:cs="Arial"/>
          <w:kern w:val="24"/>
          <w:sz w:val="24"/>
          <w:szCs w:val="24"/>
        </w:rPr>
        <w:t>Always manage up associates, physicians and organization</w:t>
      </w:r>
    </w:p>
    <w:p w:rsidR="002E0472" w:rsidRPr="00800D89" w:rsidRDefault="002E0472" w:rsidP="00800D89">
      <w:pPr>
        <w:pStyle w:val="ListParagraph"/>
        <w:numPr>
          <w:ilvl w:val="0"/>
          <w:numId w:val="9"/>
        </w:numPr>
        <w:spacing w:after="0" w:line="240" w:lineRule="auto"/>
        <w:rPr>
          <w:rFonts w:eastAsia="Times New Roman" w:cs="Arial"/>
          <w:sz w:val="24"/>
          <w:szCs w:val="24"/>
        </w:rPr>
      </w:pPr>
      <w:r w:rsidRPr="00800D89">
        <w:rPr>
          <w:rFonts w:eastAsiaTheme="minorEastAsia" w:cs="Arial"/>
          <w:kern w:val="24"/>
          <w:sz w:val="24"/>
          <w:szCs w:val="24"/>
        </w:rPr>
        <w:t>Honor “Onstage/Offstage Etiquette” /Code of Conduct</w:t>
      </w:r>
    </w:p>
    <w:p w:rsidR="002E0472" w:rsidRPr="00800D89" w:rsidRDefault="000A2F13" w:rsidP="00800D89">
      <w:pPr>
        <w:numPr>
          <w:ilvl w:val="0"/>
          <w:numId w:val="9"/>
        </w:numPr>
        <w:spacing w:after="0" w:line="240" w:lineRule="auto"/>
        <w:rPr>
          <w:rFonts w:cs="Arial"/>
          <w:sz w:val="24"/>
          <w:szCs w:val="24"/>
        </w:rPr>
      </w:pPr>
      <w:r w:rsidRPr="00800D89">
        <w:rPr>
          <w:rFonts w:cs="Arial"/>
          <w:sz w:val="24"/>
          <w:szCs w:val="24"/>
        </w:rPr>
        <w:t>Follow dress code at all times, name tag visible at eye level</w:t>
      </w:r>
    </w:p>
    <w:p w:rsidR="005418D8" w:rsidRPr="00800D89" w:rsidRDefault="000A2F13" w:rsidP="00800D89">
      <w:pPr>
        <w:numPr>
          <w:ilvl w:val="0"/>
          <w:numId w:val="9"/>
        </w:numPr>
        <w:spacing w:after="0" w:line="240" w:lineRule="auto"/>
        <w:rPr>
          <w:rFonts w:cs="Arial"/>
          <w:sz w:val="24"/>
          <w:szCs w:val="24"/>
        </w:rPr>
      </w:pPr>
      <w:r w:rsidRPr="00800D89">
        <w:rPr>
          <w:rFonts w:cs="Arial"/>
          <w:sz w:val="24"/>
          <w:szCs w:val="24"/>
        </w:rPr>
        <w:t xml:space="preserve">Always smile and greet customers/guests following </w:t>
      </w:r>
      <w:r w:rsidRPr="00800D89">
        <w:rPr>
          <w:rFonts w:cs="Arial"/>
          <w:bCs/>
          <w:sz w:val="24"/>
          <w:szCs w:val="24"/>
        </w:rPr>
        <w:t xml:space="preserve">10 </w:t>
      </w:r>
      <w:proofErr w:type="spellStart"/>
      <w:r w:rsidRPr="00800D89">
        <w:rPr>
          <w:rFonts w:cs="Arial"/>
          <w:bCs/>
          <w:sz w:val="24"/>
          <w:szCs w:val="24"/>
        </w:rPr>
        <w:t>ft</w:t>
      </w:r>
      <w:proofErr w:type="spellEnd"/>
      <w:r w:rsidRPr="00800D89">
        <w:rPr>
          <w:rFonts w:cs="Arial"/>
          <w:bCs/>
          <w:sz w:val="24"/>
          <w:szCs w:val="24"/>
        </w:rPr>
        <w:t xml:space="preserve">/5ft rule.  </w:t>
      </w:r>
      <w:r w:rsidRPr="00800D89">
        <w:rPr>
          <w:rFonts w:cs="Arial"/>
          <w:sz w:val="24"/>
          <w:szCs w:val="24"/>
        </w:rPr>
        <w:t xml:space="preserve">At 10 </w:t>
      </w:r>
      <w:proofErr w:type="spellStart"/>
      <w:r w:rsidRPr="00800D89">
        <w:rPr>
          <w:rFonts w:cs="Arial"/>
          <w:sz w:val="24"/>
          <w:szCs w:val="24"/>
        </w:rPr>
        <w:t>ft</w:t>
      </w:r>
      <w:proofErr w:type="spellEnd"/>
      <w:r w:rsidRPr="00800D89">
        <w:rPr>
          <w:rFonts w:cs="Arial"/>
          <w:sz w:val="24"/>
          <w:szCs w:val="24"/>
        </w:rPr>
        <w:t xml:space="preserve">, make eye contact and smile.  At 5 </w:t>
      </w:r>
      <w:proofErr w:type="spellStart"/>
      <w:r w:rsidRPr="00800D89">
        <w:rPr>
          <w:rFonts w:cs="Arial"/>
          <w:sz w:val="24"/>
          <w:szCs w:val="24"/>
        </w:rPr>
        <w:t>ft</w:t>
      </w:r>
      <w:proofErr w:type="spellEnd"/>
      <w:r w:rsidRPr="00800D89">
        <w:rPr>
          <w:rFonts w:cs="Arial"/>
          <w:sz w:val="24"/>
          <w:szCs w:val="24"/>
        </w:rPr>
        <w:t>, greet them with a “good morning, afternoon, evening”.</w:t>
      </w:r>
    </w:p>
    <w:p w:rsidR="002E0472" w:rsidRPr="000A2F13" w:rsidRDefault="002E0472" w:rsidP="006748CE">
      <w:pPr>
        <w:rPr>
          <w:rFonts w:cs="Arial"/>
          <w:sz w:val="24"/>
          <w:szCs w:val="24"/>
        </w:rPr>
      </w:pPr>
    </w:p>
    <w:p w:rsidR="000A2F13" w:rsidRDefault="000A2F13" w:rsidP="000A2F13">
      <w:pPr>
        <w:autoSpaceDE w:val="0"/>
        <w:autoSpaceDN w:val="0"/>
        <w:adjustRightInd w:val="0"/>
        <w:spacing w:after="0" w:line="240" w:lineRule="auto"/>
        <w:rPr>
          <w:rFonts w:cs="Arial"/>
          <w:b/>
          <w:bCs/>
          <w:color w:val="000000"/>
          <w:sz w:val="24"/>
          <w:szCs w:val="24"/>
        </w:rPr>
      </w:pPr>
      <w:r w:rsidRPr="000A2F13">
        <w:rPr>
          <w:rFonts w:cs="Arial"/>
          <w:b/>
          <w:bCs/>
          <w:color w:val="000000"/>
          <w:sz w:val="24"/>
          <w:szCs w:val="24"/>
        </w:rPr>
        <w:t xml:space="preserve">Service </w:t>
      </w:r>
    </w:p>
    <w:p w:rsidR="00AC5B82" w:rsidRPr="000A2F13" w:rsidRDefault="00AC5B82" w:rsidP="000A2F13">
      <w:pPr>
        <w:autoSpaceDE w:val="0"/>
        <w:autoSpaceDN w:val="0"/>
        <w:adjustRightInd w:val="0"/>
        <w:spacing w:after="0" w:line="240" w:lineRule="auto"/>
        <w:rPr>
          <w:rFonts w:cs="Arial"/>
          <w:color w:val="000000"/>
          <w:sz w:val="24"/>
          <w:szCs w:val="24"/>
        </w:rPr>
      </w:pP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Reduce wait time and inconvenience by educating families about processes and provide comfortable atmosphere for waiting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Provide more than what our customers need every day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Every associate at SMCHH can impact the “patient experience” by demonstrating through words and actions </w:t>
      </w:r>
      <w:r w:rsidRPr="000A2F13">
        <w:rPr>
          <w:rFonts w:cs="Arial"/>
          <w:b/>
          <w:bCs/>
          <w:color w:val="000000"/>
          <w:sz w:val="24"/>
          <w:szCs w:val="24"/>
        </w:rPr>
        <w:t xml:space="preserve">‘we care about you’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Actively protect other’s privacy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All associates will respond to call bells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Call bells will be acknowledged by the 5th ring and responded to request within less than 4 minutes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Close each encounter with a customer, stating “Is there anything else I can do for you, I have the time”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Always utilize telephone and elevator etiquette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Always seek out customers that are “lost” or in need of assistance. Escort all persons to their destination </w:t>
      </w:r>
    </w:p>
    <w:p w:rsidR="000A2F13" w:rsidRDefault="000A2F13" w:rsidP="000A2F13">
      <w:pPr>
        <w:autoSpaceDE w:val="0"/>
        <w:autoSpaceDN w:val="0"/>
        <w:adjustRightInd w:val="0"/>
        <w:spacing w:after="0" w:line="240" w:lineRule="auto"/>
        <w:rPr>
          <w:rFonts w:cs="Arial"/>
          <w:b/>
          <w:bCs/>
          <w:color w:val="000000"/>
          <w:sz w:val="24"/>
          <w:szCs w:val="24"/>
        </w:rPr>
      </w:pPr>
    </w:p>
    <w:p w:rsidR="00AC5B82" w:rsidRPr="000A2F13" w:rsidRDefault="00AC5B82" w:rsidP="000A2F13">
      <w:pPr>
        <w:autoSpaceDE w:val="0"/>
        <w:autoSpaceDN w:val="0"/>
        <w:adjustRightInd w:val="0"/>
        <w:spacing w:after="0" w:line="240" w:lineRule="auto"/>
        <w:rPr>
          <w:rFonts w:cs="Arial"/>
          <w:b/>
          <w:bCs/>
          <w:color w:val="000000"/>
          <w:sz w:val="24"/>
          <w:szCs w:val="24"/>
        </w:rPr>
      </w:pPr>
    </w:p>
    <w:p w:rsidR="000A2F13" w:rsidRDefault="000A2F13" w:rsidP="000A2F13">
      <w:pPr>
        <w:autoSpaceDE w:val="0"/>
        <w:autoSpaceDN w:val="0"/>
        <w:adjustRightInd w:val="0"/>
        <w:spacing w:after="0" w:line="240" w:lineRule="auto"/>
        <w:rPr>
          <w:rFonts w:cs="Arial"/>
          <w:b/>
          <w:bCs/>
          <w:color w:val="000000"/>
          <w:sz w:val="24"/>
          <w:szCs w:val="24"/>
        </w:rPr>
      </w:pPr>
      <w:r w:rsidRPr="000A2F13">
        <w:rPr>
          <w:rFonts w:cs="Arial"/>
          <w:b/>
          <w:bCs/>
          <w:color w:val="000000"/>
          <w:sz w:val="24"/>
          <w:szCs w:val="24"/>
        </w:rPr>
        <w:t xml:space="preserve">Safety </w:t>
      </w:r>
    </w:p>
    <w:p w:rsidR="00AC5B82" w:rsidRPr="000A2F13" w:rsidRDefault="00AC5B82" w:rsidP="000A2F13">
      <w:pPr>
        <w:autoSpaceDE w:val="0"/>
        <w:autoSpaceDN w:val="0"/>
        <w:adjustRightInd w:val="0"/>
        <w:spacing w:after="0" w:line="240" w:lineRule="auto"/>
        <w:rPr>
          <w:rFonts w:cs="Arial"/>
          <w:color w:val="000000"/>
          <w:sz w:val="24"/>
          <w:szCs w:val="24"/>
        </w:rPr>
      </w:pP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Ensure a safe environment for self and others (look for and report any patient or associate safety, environmental or equipment problems)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Assure consistent execution of all evidence based practice tactics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i/>
          <w:iCs/>
          <w:color w:val="000000"/>
          <w:sz w:val="24"/>
          <w:szCs w:val="24"/>
        </w:rPr>
        <w:t xml:space="preserve">Hourly rounding-Bedside Shift Reports-SBAR for Handoffs-D/C calls </w:t>
      </w:r>
    </w:p>
    <w:p w:rsidR="000A2F13" w:rsidRPr="000A2F13" w:rsidRDefault="000A2F13" w:rsidP="000A2F13">
      <w:pPr>
        <w:pStyle w:val="ListParagraph"/>
        <w:numPr>
          <w:ilvl w:val="0"/>
          <w:numId w:val="12"/>
        </w:numPr>
        <w:autoSpaceDE w:val="0"/>
        <w:autoSpaceDN w:val="0"/>
        <w:adjustRightInd w:val="0"/>
        <w:spacing w:after="34" w:line="240" w:lineRule="auto"/>
        <w:rPr>
          <w:rFonts w:cs="Arial"/>
          <w:color w:val="000000"/>
          <w:sz w:val="24"/>
          <w:szCs w:val="24"/>
        </w:rPr>
      </w:pPr>
      <w:r w:rsidRPr="000A2F13">
        <w:rPr>
          <w:rFonts w:cs="Arial"/>
          <w:color w:val="000000"/>
          <w:sz w:val="24"/>
          <w:szCs w:val="24"/>
        </w:rPr>
        <w:t xml:space="preserve">Respect patients right to be included in decisions regarding care (inform, manage expectations and always </w:t>
      </w:r>
      <w:r w:rsidR="00181C57" w:rsidRPr="000A2F13">
        <w:rPr>
          <w:rFonts w:cs="Arial"/>
          <w:color w:val="000000"/>
          <w:sz w:val="24"/>
          <w:szCs w:val="24"/>
        </w:rPr>
        <w:t>ask</w:t>
      </w:r>
      <w:r w:rsidRPr="000A2F13">
        <w:rPr>
          <w:rFonts w:cs="Arial"/>
          <w:color w:val="000000"/>
          <w:sz w:val="24"/>
          <w:szCs w:val="24"/>
        </w:rPr>
        <w:t xml:space="preserve"> “do you have any questions at this time?” </w:t>
      </w:r>
    </w:p>
    <w:p w:rsidR="000A2F13" w:rsidRPr="000A2F13" w:rsidRDefault="000A2F13" w:rsidP="000A2F13">
      <w:pPr>
        <w:pStyle w:val="ListParagraph"/>
        <w:numPr>
          <w:ilvl w:val="0"/>
          <w:numId w:val="12"/>
        </w:numPr>
        <w:autoSpaceDE w:val="0"/>
        <w:autoSpaceDN w:val="0"/>
        <w:adjustRightInd w:val="0"/>
        <w:spacing w:after="0" w:line="240" w:lineRule="auto"/>
        <w:rPr>
          <w:rFonts w:cs="Arial"/>
          <w:color w:val="000000"/>
          <w:sz w:val="24"/>
          <w:szCs w:val="24"/>
        </w:rPr>
      </w:pPr>
      <w:r w:rsidRPr="000A2F13">
        <w:rPr>
          <w:rFonts w:cs="Arial"/>
          <w:color w:val="000000"/>
          <w:sz w:val="24"/>
          <w:szCs w:val="24"/>
        </w:rPr>
        <w:t xml:space="preserve">Always use your “HEART” when responding to patient concerns </w:t>
      </w:r>
    </w:p>
    <w:p w:rsidR="002E0472" w:rsidRPr="000A2F13" w:rsidRDefault="002E0472" w:rsidP="006748CE">
      <w:pPr>
        <w:rPr>
          <w:rFonts w:cs="Arial"/>
          <w:sz w:val="24"/>
          <w:szCs w:val="24"/>
        </w:rPr>
      </w:pPr>
    </w:p>
    <w:p w:rsidR="000A2F13" w:rsidRDefault="000A2F13" w:rsidP="000A2F13">
      <w:pPr>
        <w:autoSpaceDE w:val="0"/>
        <w:autoSpaceDN w:val="0"/>
        <w:adjustRightInd w:val="0"/>
        <w:spacing w:after="0" w:line="240" w:lineRule="auto"/>
        <w:rPr>
          <w:rFonts w:cs="Arial"/>
          <w:b/>
          <w:bCs/>
          <w:color w:val="000000"/>
          <w:sz w:val="24"/>
          <w:szCs w:val="24"/>
        </w:rPr>
      </w:pPr>
      <w:r w:rsidRPr="000A2F13">
        <w:rPr>
          <w:rFonts w:cs="Arial"/>
          <w:b/>
          <w:bCs/>
          <w:color w:val="000000"/>
          <w:sz w:val="24"/>
          <w:szCs w:val="24"/>
        </w:rPr>
        <w:t xml:space="preserve">Commitment to Co-Worker </w:t>
      </w:r>
    </w:p>
    <w:p w:rsidR="00AC5B82" w:rsidRPr="000A2F13" w:rsidRDefault="00AC5B82" w:rsidP="000A2F13">
      <w:pPr>
        <w:autoSpaceDE w:val="0"/>
        <w:autoSpaceDN w:val="0"/>
        <w:adjustRightInd w:val="0"/>
        <w:spacing w:after="0" w:line="240" w:lineRule="auto"/>
        <w:rPr>
          <w:rFonts w:cs="Arial"/>
          <w:color w:val="000000"/>
          <w:sz w:val="24"/>
          <w:szCs w:val="24"/>
        </w:rPr>
      </w:pP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Live by the Associate Covenant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Always manage up (every handoff, every transition, every time)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First seek “common ground” and always strive to reduce barriers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Choose open attitude and demonstrate willingness to collaborate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Problem solve together: choose a Win-Win Solution/Approach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When making decisions ensure all stakeholders consider “Is the patient at the center of all decisions”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Be inclusive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Share knowledge and skills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r w:rsidRPr="000A2F13">
        <w:rPr>
          <w:rFonts w:cs="Arial"/>
          <w:color w:val="000000"/>
          <w:sz w:val="24"/>
          <w:szCs w:val="24"/>
        </w:rPr>
        <w:t xml:space="preserve">Cooperate and support courtesy and honesty </w:t>
      </w:r>
    </w:p>
    <w:p w:rsidR="000A2F13" w:rsidRPr="000A2F13" w:rsidRDefault="000A2F13" w:rsidP="000A2F13">
      <w:pPr>
        <w:pStyle w:val="ListParagraph"/>
        <w:numPr>
          <w:ilvl w:val="0"/>
          <w:numId w:val="13"/>
        </w:numPr>
        <w:autoSpaceDE w:val="0"/>
        <w:autoSpaceDN w:val="0"/>
        <w:adjustRightInd w:val="0"/>
        <w:spacing w:after="37" w:line="240" w:lineRule="auto"/>
        <w:rPr>
          <w:rFonts w:cs="Arial"/>
          <w:color w:val="000000"/>
          <w:sz w:val="24"/>
          <w:szCs w:val="24"/>
        </w:rPr>
      </w:pPr>
      <w:bookmarkStart w:id="0" w:name="_GoBack"/>
      <w:r w:rsidRPr="000A2F13">
        <w:rPr>
          <w:rFonts w:cs="Arial"/>
          <w:color w:val="000000"/>
          <w:sz w:val="24"/>
          <w:szCs w:val="24"/>
        </w:rPr>
        <w:t xml:space="preserve">Praise, encourage, and assist associates </w:t>
      </w:r>
    </w:p>
    <w:bookmarkEnd w:id="0"/>
    <w:p w:rsidR="000A2F13" w:rsidRPr="000A2F13" w:rsidRDefault="000A2F13" w:rsidP="000A2F13">
      <w:pPr>
        <w:pStyle w:val="ListParagraph"/>
        <w:numPr>
          <w:ilvl w:val="0"/>
          <w:numId w:val="13"/>
        </w:numPr>
        <w:autoSpaceDE w:val="0"/>
        <w:autoSpaceDN w:val="0"/>
        <w:adjustRightInd w:val="0"/>
        <w:spacing w:after="0" w:line="240" w:lineRule="auto"/>
        <w:rPr>
          <w:rFonts w:cs="Arial"/>
          <w:color w:val="000000"/>
          <w:sz w:val="24"/>
          <w:szCs w:val="24"/>
        </w:rPr>
      </w:pPr>
      <w:r w:rsidRPr="000A2F13">
        <w:rPr>
          <w:rFonts w:cs="Arial"/>
          <w:b/>
          <w:bCs/>
          <w:color w:val="000000"/>
          <w:sz w:val="24"/>
          <w:szCs w:val="24"/>
        </w:rPr>
        <w:t xml:space="preserve">Respect and value diversity </w:t>
      </w:r>
    </w:p>
    <w:p w:rsidR="000A2F13" w:rsidRDefault="000A2F13" w:rsidP="006748CE">
      <w:pPr>
        <w:rPr>
          <w:rFonts w:cs="Arial"/>
          <w:sz w:val="24"/>
          <w:szCs w:val="24"/>
        </w:rPr>
      </w:pPr>
    </w:p>
    <w:p w:rsidR="00AC5B82" w:rsidRDefault="00AC5B82" w:rsidP="006748CE">
      <w:pPr>
        <w:rPr>
          <w:rFonts w:cs="Arial"/>
          <w:sz w:val="24"/>
          <w:szCs w:val="24"/>
        </w:rPr>
      </w:pPr>
    </w:p>
    <w:p w:rsidR="004B7791" w:rsidRDefault="004B7791" w:rsidP="006748CE">
      <w:pPr>
        <w:rPr>
          <w:rFonts w:cs="Arial"/>
          <w:b/>
          <w:sz w:val="24"/>
          <w:szCs w:val="24"/>
        </w:rPr>
      </w:pPr>
      <w:r w:rsidRPr="004B7791">
        <w:rPr>
          <w:rFonts w:cs="Arial"/>
          <w:b/>
          <w:sz w:val="24"/>
          <w:szCs w:val="24"/>
        </w:rPr>
        <w:t>Substance Abuse</w:t>
      </w:r>
    </w:p>
    <w:p w:rsidR="004B7791" w:rsidRDefault="004B7791" w:rsidP="006748CE">
      <w:pPr>
        <w:rPr>
          <w:rFonts w:cs="Arial"/>
          <w:sz w:val="24"/>
          <w:szCs w:val="24"/>
        </w:rPr>
      </w:pPr>
      <w:r>
        <w:rPr>
          <w:rFonts w:cs="Arial"/>
          <w:sz w:val="24"/>
          <w:szCs w:val="24"/>
        </w:rPr>
        <w:t xml:space="preserve">A safe work environment is necessary for the benefit of our employees, our volunteers and our patients.  Accordingly, we subscribe to an alcohol and drug free workplace. All employees, physicians, allied health works and students must be free of the influence of alcohol and illegal drugs while preforming their duties in or </w:t>
      </w:r>
      <w:r w:rsidR="006258B8">
        <w:rPr>
          <w:rFonts w:cs="Arial"/>
          <w:sz w:val="24"/>
          <w:szCs w:val="24"/>
        </w:rPr>
        <w:t>on LHP</w:t>
      </w:r>
      <w:r>
        <w:rPr>
          <w:rFonts w:cs="Arial"/>
          <w:sz w:val="24"/>
          <w:szCs w:val="24"/>
        </w:rPr>
        <w:t xml:space="preserve">/Seton Medical Center Harker Heights property. </w:t>
      </w:r>
      <w:r w:rsidR="006258B8">
        <w:rPr>
          <w:rFonts w:cs="Arial"/>
          <w:sz w:val="24"/>
          <w:szCs w:val="24"/>
        </w:rPr>
        <w:t xml:space="preserve"> Preforming duties while under the influence of alcohol or illegal drugs; having such substances in your system; or using, possessing, or selling such substances while on LHP property may result in immediate termination and loss of clinical privileges. Drug testing may be used to enforce this policy. </w:t>
      </w:r>
    </w:p>
    <w:p w:rsidR="006258B8" w:rsidRPr="004B7791" w:rsidRDefault="006258B8" w:rsidP="006748CE">
      <w:pPr>
        <w:rPr>
          <w:rFonts w:cs="Arial"/>
          <w:sz w:val="24"/>
          <w:szCs w:val="24"/>
        </w:rPr>
      </w:pPr>
      <w:r>
        <w:rPr>
          <w:rFonts w:cs="Arial"/>
          <w:sz w:val="24"/>
          <w:szCs w:val="24"/>
        </w:rPr>
        <w:t xml:space="preserve">It is also recognized that individuals may be taking appropriately prescribed drugs that could impair judgment or other skills required in job performance. If you have questions about the effect of such medication on your performance, you should consult with your doctor, your supervisor, your faculty or the Human Resource Director. </w:t>
      </w:r>
    </w:p>
    <w:sectPr w:rsidR="006258B8" w:rsidRPr="004B7791" w:rsidSect="006258B8">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5EE8"/>
    <w:multiLevelType w:val="hybridMultilevel"/>
    <w:tmpl w:val="729064BA"/>
    <w:lvl w:ilvl="0" w:tplc="85DCD6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14E57"/>
    <w:multiLevelType w:val="hybridMultilevel"/>
    <w:tmpl w:val="5AFE5678"/>
    <w:lvl w:ilvl="0" w:tplc="9948D1D6">
      <w:start w:val="1"/>
      <w:numFmt w:val="bullet"/>
      <w:lvlText w:val=""/>
      <w:lvlJc w:val="left"/>
      <w:pPr>
        <w:tabs>
          <w:tab w:val="num" w:pos="720"/>
        </w:tabs>
        <w:ind w:left="720" w:hanging="360"/>
      </w:pPr>
      <w:rPr>
        <w:rFonts w:ascii="Wingdings 3" w:hAnsi="Wingdings 3" w:hint="default"/>
      </w:rPr>
    </w:lvl>
    <w:lvl w:ilvl="1" w:tplc="A064CB50" w:tentative="1">
      <w:start w:val="1"/>
      <w:numFmt w:val="bullet"/>
      <w:lvlText w:val=""/>
      <w:lvlJc w:val="left"/>
      <w:pPr>
        <w:tabs>
          <w:tab w:val="num" w:pos="1440"/>
        </w:tabs>
        <w:ind w:left="1440" w:hanging="360"/>
      </w:pPr>
      <w:rPr>
        <w:rFonts w:ascii="Wingdings 3" w:hAnsi="Wingdings 3" w:hint="default"/>
      </w:rPr>
    </w:lvl>
    <w:lvl w:ilvl="2" w:tplc="4F86327E" w:tentative="1">
      <w:start w:val="1"/>
      <w:numFmt w:val="bullet"/>
      <w:lvlText w:val=""/>
      <w:lvlJc w:val="left"/>
      <w:pPr>
        <w:tabs>
          <w:tab w:val="num" w:pos="2160"/>
        </w:tabs>
        <w:ind w:left="2160" w:hanging="360"/>
      </w:pPr>
      <w:rPr>
        <w:rFonts w:ascii="Wingdings 3" w:hAnsi="Wingdings 3" w:hint="default"/>
      </w:rPr>
    </w:lvl>
    <w:lvl w:ilvl="3" w:tplc="8788EFA2" w:tentative="1">
      <w:start w:val="1"/>
      <w:numFmt w:val="bullet"/>
      <w:lvlText w:val=""/>
      <w:lvlJc w:val="left"/>
      <w:pPr>
        <w:tabs>
          <w:tab w:val="num" w:pos="2880"/>
        </w:tabs>
        <w:ind w:left="2880" w:hanging="360"/>
      </w:pPr>
      <w:rPr>
        <w:rFonts w:ascii="Wingdings 3" w:hAnsi="Wingdings 3" w:hint="default"/>
      </w:rPr>
    </w:lvl>
    <w:lvl w:ilvl="4" w:tplc="D8641EDE" w:tentative="1">
      <w:start w:val="1"/>
      <w:numFmt w:val="bullet"/>
      <w:lvlText w:val=""/>
      <w:lvlJc w:val="left"/>
      <w:pPr>
        <w:tabs>
          <w:tab w:val="num" w:pos="3600"/>
        </w:tabs>
        <w:ind w:left="3600" w:hanging="360"/>
      </w:pPr>
      <w:rPr>
        <w:rFonts w:ascii="Wingdings 3" w:hAnsi="Wingdings 3" w:hint="default"/>
      </w:rPr>
    </w:lvl>
    <w:lvl w:ilvl="5" w:tplc="A0F20816" w:tentative="1">
      <w:start w:val="1"/>
      <w:numFmt w:val="bullet"/>
      <w:lvlText w:val=""/>
      <w:lvlJc w:val="left"/>
      <w:pPr>
        <w:tabs>
          <w:tab w:val="num" w:pos="4320"/>
        </w:tabs>
        <w:ind w:left="4320" w:hanging="360"/>
      </w:pPr>
      <w:rPr>
        <w:rFonts w:ascii="Wingdings 3" w:hAnsi="Wingdings 3" w:hint="default"/>
      </w:rPr>
    </w:lvl>
    <w:lvl w:ilvl="6" w:tplc="9AAA1C62" w:tentative="1">
      <w:start w:val="1"/>
      <w:numFmt w:val="bullet"/>
      <w:lvlText w:val=""/>
      <w:lvlJc w:val="left"/>
      <w:pPr>
        <w:tabs>
          <w:tab w:val="num" w:pos="5040"/>
        </w:tabs>
        <w:ind w:left="5040" w:hanging="360"/>
      </w:pPr>
      <w:rPr>
        <w:rFonts w:ascii="Wingdings 3" w:hAnsi="Wingdings 3" w:hint="default"/>
      </w:rPr>
    </w:lvl>
    <w:lvl w:ilvl="7" w:tplc="659A6000" w:tentative="1">
      <w:start w:val="1"/>
      <w:numFmt w:val="bullet"/>
      <w:lvlText w:val=""/>
      <w:lvlJc w:val="left"/>
      <w:pPr>
        <w:tabs>
          <w:tab w:val="num" w:pos="5760"/>
        </w:tabs>
        <w:ind w:left="5760" w:hanging="360"/>
      </w:pPr>
      <w:rPr>
        <w:rFonts w:ascii="Wingdings 3" w:hAnsi="Wingdings 3" w:hint="default"/>
      </w:rPr>
    </w:lvl>
    <w:lvl w:ilvl="8" w:tplc="331C2AA2"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3EC6789"/>
    <w:multiLevelType w:val="hybridMultilevel"/>
    <w:tmpl w:val="8EB2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56A43"/>
    <w:multiLevelType w:val="hybridMultilevel"/>
    <w:tmpl w:val="A82C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55BAA"/>
    <w:multiLevelType w:val="hybridMultilevel"/>
    <w:tmpl w:val="A2D09878"/>
    <w:lvl w:ilvl="0" w:tplc="A1D4F4E8">
      <w:start w:val="1"/>
      <w:numFmt w:val="bullet"/>
      <w:lvlText w:val=""/>
      <w:lvlJc w:val="left"/>
      <w:pPr>
        <w:tabs>
          <w:tab w:val="num" w:pos="720"/>
        </w:tabs>
        <w:ind w:left="720" w:hanging="360"/>
      </w:pPr>
      <w:rPr>
        <w:rFonts w:ascii="Wingdings 3" w:hAnsi="Wingdings 3" w:hint="default"/>
      </w:rPr>
    </w:lvl>
    <w:lvl w:ilvl="1" w:tplc="ED56B00A" w:tentative="1">
      <w:start w:val="1"/>
      <w:numFmt w:val="bullet"/>
      <w:lvlText w:val=""/>
      <w:lvlJc w:val="left"/>
      <w:pPr>
        <w:tabs>
          <w:tab w:val="num" w:pos="1440"/>
        </w:tabs>
        <w:ind w:left="1440" w:hanging="360"/>
      </w:pPr>
      <w:rPr>
        <w:rFonts w:ascii="Wingdings 3" w:hAnsi="Wingdings 3" w:hint="default"/>
      </w:rPr>
    </w:lvl>
    <w:lvl w:ilvl="2" w:tplc="FC2CEA4E" w:tentative="1">
      <w:start w:val="1"/>
      <w:numFmt w:val="bullet"/>
      <w:lvlText w:val=""/>
      <w:lvlJc w:val="left"/>
      <w:pPr>
        <w:tabs>
          <w:tab w:val="num" w:pos="2160"/>
        </w:tabs>
        <w:ind w:left="2160" w:hanging="360"/>
      </w:pPr>
      <w:rPr>
        <w:rFonts w:ascii="Wingdings 3" w:hAnsi="Wingdings 3" w:hint="default"/>
      </w:rPr>
    </w:lvl>
    <w:lvl w:ilvl="3" w:tplc="44FCD67C" w:tentative="1">
      <w:start w:val="1"/>
      <w:numFmt w:val="bullet"/>
      <w:lvlText w:val=""/>
      <w:lvlJc w:val="left"/>
      <w:pPr>
        <w:tabs>
          <w:tab w:val="num" w:pos="2880"/>
        </w:tabs>
        <w:ind w:left="2880" w:hanging="360"/>
      </w:pPr>
      <w:rPr>
        <w:rFonts w:ascii="Wingdings 3" w:hAnsi="Wingdings 3" w:hint="default"/>
      </w:rPr>
    </w:lvl>
    <w:lvl w:ilvl="4" w:tplc="005C31AA" w:tentative="1">
      <w:start w:val="1"/>
      <w:numFmt w:val="bullet"/>
      <w:lvlText w:val=""/>
      <w:lvlJc w:val="left"/>
      <w:pPr>
        <w:tabs>
          <w:tab w:val="num" w:pos="3600"/>
        </w:tabs>
        <w:ind w:left="3600" w:hanging="360"/>
      </w:pPr>
      <w:rPr>
        <w:rFonts w:ascii="Wingdings 3" w:hAnsi="Wingdings 3" w:hint="default"/>
      </w:rPr>
    </w:lvl>
    <w:lvl w:ilvl="5" w:tplc="AE90517C" w:tentative="1">
      <w:start w:val="1"/>
      <w:numFmt w:val="bullet"/>
      <w:lvlText w:val=""/>
      <w:lvlJc w:val="left"/>
      <w:pPr>
        <w:tabs>
          <w:tab w:val="num" w:pos="4320"/>
        </w:tabs>
        <w:ind w:left="4320" w:hanging="360"/>
      </w:pPr>
      <w:rPr>
        <w:rFonts w:ascii="Wingdings 3" w:hAnsi="Wingdings 3" w:hint="default"/>
      </w:rPr>
    </w:lvl>
    <w:lvl w:ilvl="6" w:tplc="6CEE5A32" w:tentative="1">
      <w:start w:val="1"/>
      <w:numFmt w:val="bullet"/>
      <w:lvlText w:val=""/>
      <w:lvlJc w:val="left"/>
      <w:pPr>
        <w:tabs>
          <w:tab w:val="num" w:pos="5040"/>
        </w:tabs>
        <w:ind w:left="5040" w:hanging="360"/>
      </w:pPr>
      <w:rPr>
        <w:rFonts w:ascii="Wingdings 3" w:hAnsi="Wingdings 3" w:hint="default"/>
      </w:rPr>
    </w:lvl>
    <w:lvl w:ilvl="7" w:tplc="984883DE" w:tentative="1">
      <w:start w:val="1"/>
      <w:numFmt w:val="bullet"/>
      <w:lvlText w:val=""/>
      <w:lvlJc w:val="left"/>
      <w:pPr>
        <w:tabs>
          <w:tab w:val="num" w:pos="5760"/>
        </w:tabs>
        <w:ind w:left="5760" w:hanging="360"/>
      </w:pPr>
      <w:rPr>
        <w:rFonts w:ascii="Wingdings 3" w:hAnsi="Wingdings 3" w:hint="default"/>
      </w:rPr>
    </w:lvl>
    <w:lvl w:ilvl="8" w:tplc="655C0A9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19522E4"/>
    <w:multiLevelType w:val="hybridMultilevel"/>
    <w:tmpl w:val="80AE09CC"/>
    <w:lvl w:ilvl="0" w:tplc="5192D758">
      <w:start w:val="1"/>
      <w:numFmt w:val="bullet"/>
      <w:lvlText w:val="◦"/>
      <w:lvlJc w:val="left"/>
      <w:pPr>
        <w:tabs>
          <w:tab w:val="num" w:pos="720"/>
        </w:tabs>
        <w:ind w:left="720" w:hanging="360"/>
      </w:pPr>
      <w:rPr>
        <w:rFonts w:ascii="Verdana" w:hAnsi="Verdana" w:hint="default"/>
      </w:rPr>
    </w:lvl>
    <w:lvl w:ilvl="1" w:tplc="09C8B212">
      <w:start w:val="1"/>
      <w:numFmt w:val="bullet"/>
      <w:lvlText w:val="◦"/>
      <w:lvlJc w:val="left"/>
      <w:pPr>
        <w:tabs>
          <w:tab w:val="num" w:pos="1440"/>
        </w:tabs>
        <w:ind w:left="1440" w:hanging="360"/>
      </w:pPr>
      <w:rPr>
        <w:rFonts w:ascii="Verdana" w:hAnsi="Verdana" w:hint="default"/>
      </w:rPr>
    </w:lvl>
    <w:lvl w:ilvl="2" w:tplc="F402A42A" w:tentative="1">
      <w:start w:val="1"/>
      <w:numFmt w:val="bullet"/>
      <w:lvlText w:val="◦"/>
      <w:lvlJc w:val="left"/>
      <w:pPr>
        <w:tabs>
          <w:tab w:val="num" w:pos="2160"/>
        </w:tabs>
        <w:ind w:left="2160" w:hanging="360"/>
      </w:pPr>
      <w:rPr>
        <w:rFonts w:ascii="Verdana" w:hAnsi="Verdana" w:hint="default"/>
      </w:rPr>
    </w:lvl>
    <w:lvl w:ilvl="3" w:tplc="68E0E334" w:tentative="1">
      <w:start w:val="1"/>
      <w:numFmt w:val="bullet"/>
      <w:lvlText w:val="◦"/>
      <w:lvlJc w:val="left"/>
      <w:pPr>
        <w:tabs>
          <w:tab w:val="num" w:pos="2880"/>
        </w:tabs>
        <w:ind w:left="2880" w:hanging="360"/>
      </w:pPr>
      <w:rPr>
        <w:rFonts w:ascii="Verdana" w:hAnsi="Verdana" w:hint="default"/>
      </w:rPr>
    </w:lvl>
    <w:lvl w:ilvl="4" w:tplc="051A1868" w:tentative="1">
      <w:start w:val="1"/>
      <w:numFmt w:val="bullet"/>
      <w:lvlText w:val="◦"/>
      <w:lvlJc w:val="left"/>
      <w:pPr>
        <w:tabs>
          <w:tab w:val="num" w:pos="3600"/>
        </w:tabs>
        <w:ind w:left="3600" w:hanging="360"/>
      </w:pPr>
      <w:rPr>
        <w:rFonts w:ascii="Verdana" w:hAnsi="Verdana" w:hint="default"/>
      </w:rPr>
    </w:lvl>
    <w:lvl w:ilvl="5" w:tplc="A6548232" w:tentative="1">
      <w:start w:val="1"/>
      <w:numFmt w:val="bullet"/>
      <w:lvlText w:val="◦"/>
      <w:lvlJc w:val="left"/>
      <w:pPr>
        <w:tabs>
          <w:tab w:val="num" w:pos="4320"/>
        </w:tabs>
        <w:ind w:left="4320" w:hanging="360"/>
      </w:pPr>
      <w:rPr>
        <w:rFonts w:ascii="Verdana" w:hAnsi="Verdana" w:hint="default"/>
      </w:rPr>
    </w:lvl>
    <w:lvl w:ilvl="6" w:tplc="549ECD86" w:tentative="1">
      <w:start w:val="1"/>
      <w:numFmt w:val="bullet"/>
      <w:lvlText w:val="◦"/>
      <w:lvlJc w:val="left"/>
      <w:pPr>
        <w:tabs>
          <w:tab w:val="num" w:pos="5040"/>
        </w:tabs>
        <w:ind w:left="5040" w:hanging="360"/>
      </w:pPr>
      <w:rPr>
        <w:rFonts w:ascii="Verdana" w:hAnsi="Verdana" w:hint="default"/>
      </w:rPr>
    </w:lvl>
    <w:lvl w:ilvl="7" w:tplc="27C04A9C" w:tentative="1">
      <w:start w:val="1"/>
      <w:numFmt w:val="bullet"/>
      <w:lvlText w:val="◦"/>
      <w:lvlJc w:val="left"/>
      <w:pPr>
        <w:tabs>
          <w:tab w:val="num" w:pos="5760"/>
        </w:tabs>
        <w:ind w:left="5760" w:hanging="360"/>
      </w:pPr>
      <w:rPr>
        <w:rFonts w:ascii="Verdana" w:hAnsi="Verdana" w:hint="default"/>
      </w:rPr>
    </w:lvl>
    <w:lvl w:ilvl="8" w:tplc="C35C575C" w:tentative="1">
      <w:start w:val="1"/>
      <w:numFmt w:val="bullet"/>
      <w:lvlText w:val="◦"/>
      <w:lvlJc w:val="left"/>
      <w:pPr>
        <w:tabs>
          <w:tab w:val="num" w:pos="6480"/>
        </w:tabs>
        <w:ind w:left="6480" w:hanging="360"/>
      </w:pPr>
      <w:rPr>
        <w:rFonts w:ascii="Verdana" w:hAnsi="Verdana" w:hint="default"/>
      </w:rPr>
    </w:lvl>
  </w:abstractNum>
  <w:abstractNum w:abstractNumId="6" w15:restartNumberingAfterBreak="0">
    <w:nsid w:val="46EA39FD"/>
    <w:multiLevelType w:val="hybridMultilevel"/>
    <w:tmpl w:val="B088F7C8"/>
    <w:lvl w:ilvl="0" w:tplc="7E9E0848">
      <w:start w:val="1"/>
      <w:numFmt w:val="bullet"/>
      <w:lvlText w:val=""/>
      <w:lvlJc w:val="left"/>
      <w:pPr>
        <w:tabs>
          <w:tab w:val="num" w:pos="1296"/>
        </w:tabs>
        <w:ind w:left="1296" w:hanging="360"/>
      </w:pPr>
      <w:rPr>
        <w:rFonts w:ascii="Wingdings 3" w:hAnsi="Wingdings 3" w:hint="default"/>
      </w:rPr>
    </w:lvl>
    <w:lvl w:ilvl="1" w:tplc="FABCA17C" w:tentative="1">
      <w:start w:val="1"/>
      <w:numFmt w:val="bullet"/>
      <w:lvlText w:val=""/>
      <w:lvlJc w:val="left"/>
      <w:pPr>
        <w:tabs>
          <w:tab w:val="num" w:pos="2016"/>
        </w:tabs>
        <w:ind w:left="2016" w:hanging="360"/>
      </w:pPr>
      <w:rPr>
        <w:rFonts w:ascii="Wingdings 3" w:hAnsi="Wingdings 3" w:hint="default"/>
      </w:rPr>
    </w:lvl>
    <w:lvl w:ilvl="2" w:tplc="85E643CE" w:tentative="1">
      <w:start w:val="1"/>
      <w:numFmt w:val="bullet"/>
      <w:lvlText w:val=""/>
      <w:lvlJc w:val="left"/>
      <w:pPr>
        <w:tabs>
          <w:tab w:val="num" w:pos="2736"/>
        </w:tabs>
        <w:ind w:left="2736" w:hanging="360"/>
      </w:pPr>
      <w:rPr>
        <w:rFonts w:ascii="Wingdings 3" w:hAnsi="Wingdings 3" w:hint="default"/>
      </w:rPr>
    </w:lvl>
    <w:lvl w:ilvl="3" w:tplc="BBBEE3C8" w:tentative="1">
      <w:start w:val="1"/>
      <w:numFmt w:val="bullet"/>
      <w:lvlText w:val=""/>
      <w:lvlJc w:val="left"/>
      <w:pPr>
        <w:tabs>
          <w:tab w:val="num" w:pos="3456"/>
        </w:tabs>
        <w:ind w:left="3456" w:hanging="360"/>
      </w:pPr>
      <w:rPr>
        <w:rFonts w:ascii="Wingdings 3" w:hAnsi="Wingdings 3" w:hint="default"/>
      </w:rPr>
    </w:lvl>
    <w:lvl w:ilvl="4" w:tplc="F2C05B58" w:tentative="1">
      <w:start w:val="1"/>
      <w:numFmt w:val="bullet"/>
      <w:lvlText w:val=""/>
      <w:lvlJc w:val="left"/>
      <w:pPr>
        <w:tabs>
          <w:tab w:val="num" w:pos="4176"/>
        </w:tabs>
        <w:ind w:left="4176" w:hanging="360"/>
      </w:pPr>
      <w:rPr>
        <w:rFonts w:ascii="Wingdings 3" w:hAnsi="Wingdings 3" w:hint="default"/>
      </w:rPr>
    </w:lvl>
    <w:lvl w:ilvl="5" w:tplc="C4903E30" w:tentative="1">
      <w:start w:val="1"/>
      <w:numFmt w:val="bullet"/>
      <w:lvlText w:val=""/>
      <w:lvlJc w:val="left"/>
      <w:pPr>
        <w:tabs>
          <w:tab w:val="num" w:pos="4896"/>
        </w:tabs>
        <w:ind w:left="4896" w:hanging="360"/>
      </w:pPr>
      <w:rPr>
        <w:rFonts w:ascii="Wingdings 3" w:hAnsi="Wingdings 3" w:hint="default"/>
      </w:rPr>
    </w:lvl>
    <w:lvl w:ilvl="6" w:tplc="34900210" w:tentative="1">
      <w:start w:val="1"/>
      <w:numFmt w:val="bullet"/>
      <w:lvlText w:val=""/>
      <w:lvlJc w:val="left"/>
      <w:pPr>
        <w:tabs>
          <w:tab w:val="num" w:pos="5616"/>
        </w:tabs>
        <w:ind w:left="5616" w:hanging="360"/>
      </w:pPr>
      <w:rPr>
        <w:rFonts w:ascii="Wingdings 3" w:hAnsi="Wingdings 3" w:hint="default"/>
      </w:rPr>
    </w:lvl>
    <w:lvl w:ilvl="7" w:tplc="65D89D9A" w:tentative="1">
      <w:start w:val="1"/>
      <w:numFmt w:val="bullet"/>
      <w:lvlText w:val=""/>
      <w:lvlJc w:val="left"/>
      <w:pPr>
        <w:tabs>
          <w:tab w:val="num" w:pos="6336"/>
        </w:tabs>
        <w:ind w:left="6336" w:hanging="360"/>
      </w:pPr>
      <w:rPr>
        <w:rFonts w:ascii="Wingdings 3" w:hAnsi="Wingdings 3" w:hint="default"/>
      </w:rPr>
    </w:lvl>
    <w:lvl w:ilvl="8" w:tplc="CC1A9AD6" w:tentative="1">
      <w:start w:val="1"/>
      <w:numFmt w:val="bullet"/>
      <w:lvlText w:val=""/>
      <w:lvlJc w:val="left"/>
      <w:pPr>
        <w:tabs>
          <w:tab w:val="num" w:pos="7056"/>
        </w:tabs>
        <w:ind w:left="7056" w:hanging="360"/>
      </w:pPr>
      <w:rPr>
        <w:rFonts w:ascii="Wingdings 3" w:hAnsi="Wingdings 3" w:hint="default"/>
      </w:rPr>
    </w:lvl>
  </w:abstractNum>
  <w:abstractNum w:abstractNumId="7" w15:restartNumberingAfterBreak="0">
    <w:nsid w:val="49B60DAE"/>
    <w:multiLevelType w:val="hybridMultilevel"/>
    <w:tmpl w:val="D8FC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0D7"/>
    <w:multiLevelType w:val="hybridMultilevel"/>
    <w:tmpl w:val="5A24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E4541"/>
    <w:multiLevelType w:val="hybridMultilevel"/>
    <w:tmpl w:val="3F785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F0E67"/>
    <w:multiLevelType w:val="hybridMultilevel"/>
    <w:tmpl w:val="800A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51D28"/>
    <w:multiLevelType w:val="hybridMultilevel"/>
    <w:tmpl w:val="84B6BD8A"/>
    <w:lvl w:ilvl="0" w:tplc="E3BA08AE">
      <w:start w:val="1"/>
      <w:numFmt w:val="bullet"/>
      <w:lvlText w:val=""/>
      <w:lvlJc w:val="left"/>
      <w:pPr>
        <w:tabs>
          <w:tab w:val="num" w:pos="720"/>
        </w:tabs>
        <w:ind w:left="720" w:hanging="360"/>
      </w:pPr>
      <w:rPr>
        <w:rFonts w:ascii="Wingdings 3" w:hAnsi="Wingdings 3" w:hint="default"/>
      </w:rPr>
    </w:lvl>
    <w:lvl w:ilvl="1" w:tplc="5DBC6612">
      <w:start w:val="936"/>
      <w:numFmt w:val="bullet"/>
      <w:lvlText w:val="◦"/>
      <w:lvlJc w:val="left"/>
      <w:pPr>
        <w:tabs>
          <w:tab w:val="num" w:pos="1440"/>
        </w:tabs>
        <w:ind w:left="1440" w:hanging="360"/>
      </w:pPr>
      <w:rPr>
        <w:rFonts w:ascii="Verdana" w:hAnsi="Verdana" w:hint="default"/>
      </w:rPr>
    </w:lvl>
    <w:lvl w:ilvl="2" w:tplc="591CFA7A" w:tentative="1">
      <w:start w:val="1"/>
      <w:numFmt w:val="bullet"/>
      <w:lvlText w:val=""/>
      <w:lvlJc w:val="left"/>
      <w:pPr>
        <w:tabs>
          <w:tab w:val="num" w:pos="2160"/>
        </w:tabs>
        <w:ind w:left="2160" w:hanging="360"/>
      </w:pPr>
      <w:rPr>
        <w:rFonts w:ascii="Wingdings 3" w:hAnsi="Wingdings 3" w:hint="default"/>
      </w:rPr>
    </w:lvl>
    <w:lvl w:ilvl="3" w:tplc="C6A4FB44" w:tentative="1">
      <w:start w:val="1"/>
      <w:numFmt w:val="bullet"/>
      <w:lvlText w:val=""/>
      <w:lvlJc w:val="left"/>
      <w:pPr>
        <w:tabs>
          <w:tab w:val="num" w:pos="2880"/>
        </w:tabs>
        <w:ind w:left="2880" w:hanging="360"/>
      </w:pPr>
      <w:rPr>
        <w:rFonts w:ascii="Wingdings 3" w:hAnsi="Wingdings 3" w:hint="default"/>
      </w:rPr>
    </w:lvl>
    <w:lvl w:ilvl="4" w:tplc="2250CFA2" w:tentative="1">
      <w:start w:val="1"/>
      <w:numFmt w:val="bullet"/>
      <w:lvlText w:val=""/>
      <w:lvlJc w:val="left"/>
      <w:pPr>
        <w:tabs>
          <w:tab w:val="num" w:pos="3600"/>
        </w:tabs>
        <w:ind w:left="3600" w:hanging="360"/>
      </w:pPr>
      <w:rPr>
        <w:rFonts w:ascii="Wingdings 3" w:hAnsi="Wingdings 3" w:hint="default"/>
      </w:rPr>
    </w:lvl>
    <w:lvl w:ilvl="5" w:tplc="33B4D3B6" w:tentative="1">
      <w:start w:val="1"/>
      <w:numFmt w:val="bullet"/>
      <w:lvlText w:val=""/>
      <w:lvlJc w:val="left"/>
      <w:pPr>
        <w:tabs>
          <w:tab w:val="num" w:pos="4320"/>
        </w:tabs>
        <w:ind w:left="4320" w:hanging="360"/>
      </w:pPr>
      <w:rPr>
        <w:rFonts w:ascii="Wingdings 3" w:hAnsi="Wingdings 3" w:hint="default"/>
      </w:rPr>
    </w:lvl>
    <w:lvl w:ilvl="6" w:tplc="67EA061C" w:tentative="1">
      <w:start w:val="1"/>
      <w:numFmt w:val="bullet"/>
      <w:lvlText w:val=""/>
      <w:lvlJc w:val="left"/>
      <w:pPr>
        <w:tabs>
          <w:tab w:val="num" w:pos="5040"/>
        </w:tabs>
        <w:ind w:left="5040" w:hanging="360"/>
      </w:pPr>
      <w:rPr>
        <w:rFonts w:ascii="Wingdings 3" w:hAnsi="Wingdings 3" w:hint="default"/>
      </w:rPr>
    </w:lvl>
    <w:lvl w:ilvl="7" w:tplc="DCF408C2" w:tentative="1">
      <w:start w:val="1"/>
      <w:numFmt w:val="bullet"/>
      <w:lvlText w:val=""/>
      <w:lvlJc w:val="left"/>
      <w:pPr>
        <w:tabs>
          <w:tab w:val="num" w:pos="5760"/>
        </w:tabs>
        <w:ind w:left="5760" w:hanging="360"/>
      </w:pPr>
      <w:rPr>
        <w:rFonts w:ascii="Wingdings 3" w:hAnsi="Wingdings 3" w:hint="default"/>
      </w:rPr>
    </w:lvl>
    <w:lvl w:ilvl="8" w:tplc="41B40E6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D2B4089"/>
    <w:multiLevelType w:val="hybridMultilevel"/>
    <w:tmpl w:val="F6E0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2"/>
  </w:num>
  <w:num w:numId="6">
    <w:abstractNumId w:val="6"/>
  </w:num>
  <w:num w:numId="7">
    <w:abstractNumId w:val="5"/>
  </w:num>
  <w:num w:numId="8">
    <w:abstractNumId w:val="11"/>
  </w:num>
  <w:num w:numId="9">
    <w:abstractNumId w:val="10"/>
  </w:num>
  <w:num w:numId="10">
    <w:abstractNumId w:val="1"/>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B27"/>
    <w:rsid w:val="000A2F13"/>
    <w:rsid w:val="00181C57"/>
    <w:rsid w:val="00205B27"/>
    <w:rsid w:val="00285E94"/>
    <w:rsid w:val="002E0472"/>
    <w:rsid w:val="004669A0"/>
    <w:rsid w:val="004B7791"/>
    <w:rsid w:val="004E3604"/>
    <w:rsid w:val="004F68BD"/>
    <w:rsid w:val="005418D8"/>
    <w:rsid w:val="005C65DF"/>
    <w:rsid w:val="006258B8"/>
    <w:rsid w:val="006748CE"/>
    <w:rsid w:val="00800538"/>
    <w:rsid w:val="00800D89"/>
    <w:rsid w:val="009775DE"/>
    <w:rsid w:val="00AC5B82"/>
    <w:rsid w:val="00E52F54"/>
    <w:rsid w:val="00E9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E47E"/>
  <w15:docId w15:val="{A3DDE739-3D43-44A1-B86E-2399851A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B27"/>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semiHidden/>
    <w:unhideWhenUsed/>
    <w:rsid w:val="00205B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748CE"/>
    <w:pPr>
      <w:ind w:left="720"/>
      <w:contextualSpacing/>
    </w:pPr>
  </w:style>
  <w:style w:type="paragraph" w:styleId="BalloonText">
    <w:name w:val="Balloon Text"/>
    <w:basedOn w:val="Normal"/>
    <w:link w:val="BalloonTextChar"/>
    <w:uiPriority w:val="99"/>
    <w:semiHidden/>
    <w:unhideWhenUsed/>
    <w:rsid w:val="00625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58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743627">
      <w:bodyDiv w:val="1"/>
      <w:marLeft w:val="0"/>
      <w:marRight w:val="0"/>
      <w:marTop w:val="0"/>
      <w:marBottom w:val="0"/>
      <w:divBdr>
        <w:top w:val="none" w:sz="0" w:space="0" w:color="auto"/>
        <w:left w:val="none" w:sz="0" w:space="0" w:color="auto"/>
        <w:bottom w:val="none" w:sz="0" w:space="0" w:color="auto"/>
        <w:right w:val="none" w:sz="0" w:space="0" w:color="auto"/>
      </w:divBdr>
      <w:divsChild>
        <w:div w:id="1502502569">
          <w:marLeft w:val="576"/>
          <w:marRight w:val="0"/>
          <w:marTop w:val="80"/>
          <w:marBottom w:val="0"/>
          <w:divBdr>
            <w:top w:val="none" w:sz="0" w:space="0" w:color="auto"/>
            <w:left w:val="none" w:sz="0" w:space="0" w:color="auto"/>
            <w:bottom w:val="none" w:sz="0" w:space="0" w:color="auto"/>
            <w:right w:val="none" w:sz="0" w:space="0" w:color="auto"/>
          </w:divBdr>
        </w:div>
        <w:div w:id="1990548426">
          <w:marLeft w:val="576"/>
          <w:marRight w:val="0"/>
          <w:marTop w:val="80"/>
          <w:marBottom w:val="0"/>
          <w:divBdr>
            <w:top w:val="none" w:sz="0" w:space="0" w:color="auto"/>
            <w:left w:val="none" w:sz="0" w:space="0" w:color="auto"/>
            <w:bottom w:val="none" w:sz="0" w:space="0" w:color="auto"/>
            <w:right w:val="none" w:sz="0" w:space="0" w:color="auto"/>
          </w:divBdr>
        </w:div>
        <w:div w:id="448858713">
          <w:marLeft w:val="576"/>
          <w:marRight w:val="0"/>
          <w:marTop w:val="80"/>
          <w:marBottom w:val="0"/>
          <w:divBdr>
            <w:top w:val="none" w:sz="0" w:space="0" w:color="auto"/>
            <w:left w:val="none" w:sz="0" w:space="0" w:color="auto"/>
            <w:bottom w:val="none" w:sz="0" w:space="0" w:color="auto"/>
            <w:right w:val="none" w:sz="0" w:space="0" w:color="auto"/>
          </w:divBdr>
        </w:div>
        <w:div w:id="1551067078">
          <w:marLeft w:val="576"/>
          <w:marRight w:val="0"/>
          <w:marTop w:val="80"/>
          <w:marBottom w:val="0"/>
          <w:divBdr>
            <w:top w:val="none" w:sz="0" w:space="0" w:color="auto"/>
            <w:left w:val="none" w:sz="0" w:space="0" w:color="auto"/>
            <w:bottom w:val="none" w:sz="0" w:space="0" w:color="auto"/>
            <w:right w:val="none" w:sz="0" w:space="0" w:color="auto"/>
          </w:divBdr>
        </w:div>
        <w:div w:id="1073964130">
          <w:marLeft w:val="576"/>
          <w:marRight w:val="0"/>
          <w:marTop w:val="80"/>
          <w:marBottom w:val="0"/>
          <w:divBdr>
            <w:top w:val="none" w:sz="0" w:space="0" w:color="auto"/>
            <w:left w:val="none" w:sz="0" w:space="0" w:color="auto"/>
            <w:bottom w:val="none" w:sz="0" w:space="0" w:color="auto"/>
            <w:right w:val="none" w:sz="0" w:space="0" w:color="auto"/>
          </w:divBdr>
        </w:div>
        <w:div w:id="821041385">
          <w:marLeft w:val="576"/>
          <w:marRight w:val="0"/>
          <w:marTop w:val="80"/>
          <w:marBottom w:val="0"/>
          <w:divBdr>
            <w:top w:val="none" w:sz="0" w:space="0" w:color="auto"/>
            <w:left w:val="none" w:sz="0" w:space="0" w:color="auto"/>
            <w:bottom w:val="none" w:sz="0" w:space="0" w:color="auto"/>
            <w:right w:val="none" w:sz="0" w:space="0" w:color="auto"/>
          </w:divBdr>
        </w:div>
      </w:divsChild>
    </w:div>
    <w:div w:id="587270467">
      <w:bodyDiv w:val="1"/>
      <w:marLeft w:val="0"/>
      <w:marRight w:val="0"/>
      <w:marTop w:val="0"/>
      <w:marBottom w:val="0"/>
      <w:divBdr>
        <w:top w:val="none" w:sz="0" w:space="0" w:color="auto"/>
        <w:left w:val="none" w:sz="0" w:space="0" w:color="auto"/>
        <w:bottom w:val="none" w:sz="0" w:space="0" w:color="auto"/>
        <w:right w:val="none" w:sz="0" w:space="0" w:color="auto"/>
      </w:divBdr>
      <w:divsChild>
        <w:div w:id="2073580017">
          <w:marLeft w:val="576"/>
          <w:marRight w:val="0"/>
          <w:marTop w:val="80"/>
          <w:marBottom w:val="0"/>
          <w:divBdr>
            <w:top w:val="none" w:sz="0" w:space="0" w:color="auto"/>
            <w:left w:val="none" w:sz="0" w:space="0" w:color="auto"/>
            <w:bottom w:val="none" w:sz="0" w:space="0" w:color="auto"/>
            <w:right w:val="none" w:sz="0" w:space="0" w:color="auto"/>
          </w:divBdr>
        </w:div>
        <w:div w:id="1076784167">
          <w:marLeft w:val="576"/>
          <w:marRight w:val="0"/>
          <w:marTop w:val="80"/>
          <w:marBottom w:val="0"/>
          <w:divBdr>
            <w:top w:val="none" w:sz="0" w:space="0" w:color="auto"/>
            <w:left w:val="none" w:sz="0" w:space="0" w:color="auto"/>
            <w:bottom w:val="none" w:sz="0" w:space="0" w:color="auto"/>
            <w:right w:val="none" w:sz="0" w:space="0" w:color="auto"/>
          </w:divBdr>
        </w:div>
        <w:div w:id="33628211">
          <w:marLeft w:val="576"/>
          <w:marRight w:val="0"/>
          <w:marTop w:val="80"/>
          <w:marBottom w:val="0"/>
          <w:divBdr>
            <w:top w:val="none" w:sz="0" w:space="0" w:color="auto"/>
            <w:left w:val="none" w:sz="0" w:space="0" w:color="auto"/>
            <w:bottom w:val="none" w:sz="0" w:space="0" w:color="auto"/>
            <w:right w:val="none" w:sz="0" w:space="0" w:color="auto"/>
          </w:divBdr>
        </w:div>
        <w:div w:id="263542954">
          <w:marLeft w:val="576"/>
          <w:marRight w:val="0"/>
          <w:marTop w:val="80"/>
          <w:marBottom w:val="0"/>
          <w:divBdr>
            <w:top w:val="none" w:sz="0" w:space="0" w:color="auto"/>
            <w:left w:val="none" w:sz="0" w:space="0" w:color="auto"/>
            <w:bottom w:val="none" w:sz="0" w:space="0" w:color="auto"/>
            <w:right w:val="none" w:sz="0" w:space="0" w:color="auto"/>
          </w:divBdr>
        </w:div>
        <w:div w:id="1293711021">
          <w:marLeft w:val="576"/>
          <w:marRight w:val="0"/>
          <w:marTop w:val="80"/>
          <w:marBottom w:val="0"/>
          <w:divBdr>
            <w:top w:val="none" w:sz="0" w:space="0" w:color="auto"/>
            <w:left w:val="none" w:sz="0" w:space="0" w:color="auto"/>
            <w:bottom w:val="none" w:sz="0" w:space="0" w:color="auto"/>
            <w:right w:val="none" w:sz="0" w:space="0" w:color="auto"/>
          </w:divBdr>
        </w:div>
        <w:div w:id="817959444">
          <w:marLeft w:val="576"/>
          <w:marRight w:val="0"/>
          <w:marTop w:val="80"/>
          <w:marBottom w:val="0"/>
          <w:divBdr>
            <w:top w:val="none" w:sz="0" w:space="0" w:color="auto"/>
            <w:left w:val="none" w:sz="0" w:space="0" w:color="auto"/>
            <w:bottom w:val="none" w:sz="0" w:space="0" w:color="auto"/>
            <w:right w:val="none" w:sz="0" w:space="0" w:color="auto"/>
          </w:divBdr>
        </w:div>
      </w:divsChild>
    </w:div>
    <w:div w:id="673804217">
      <w:bodyDiv w:val="1"/>
      <w:marLeft w:val="0"/>
      <w:marRight w:val="0"/>
      <w:marTop w:val="0"/>
      <w:marBottom w:val="0"/>
      <w:divBdr>
        <w:top w:val="none" w:sz="0" w:space="0" w:color="auto"/>
        <w:left w:val="none" w:sz="0" w:space="0" w:color="auto"/>
        <w:bottom w:val="none" w:sz="0" w:space="0" w:color="auto"/>
        <w:right w:val="none" w:sz="0" w:space="0" w:color="auto"/>
      </w:divBdr>
      <w:divsChild>
        <w:div w:id="1395004223">
          <w:marLeft w:val="576"/>
          <w:marRight w:val="0"/>
          <w:marTop w:val="80"/>
          <w:marBottom w:val="0"/>
          <w:divBdr>
            <w:top w:val="none" w:sz="0" w:space="0" w:color="auto"/>
            <w:left w:val="none" w:sz="0" w:space="0" w:color="auto"/>
            <w:bottom w:val="none" w:sz="0" w:space="0" w:color="auto"/>
            <w:right w:val="none" w:sz="0" w:space="0" w:color="auto"/>
          </w:divBdr>
        </w:div>
        <w:div w:id="586310030">
          <w:marLeft w:val="576"/>
          <w:marRight w:val="0"/>
          <w:marTop w:val="80"/>
          <w:marBottom w:val="0"/>
          <w:divBdr>
            <w:top w:val="none" w:sz="0" w:space="0" w:color="auto"/>
            <w:left w:val="none" w:sz="0" w:space="0" w:color="auto"/>
            <w:bottom w:val="none" w:sz="0" w:space="0" w:color="auto"/>
            <w:right w:val="none" w:sz="0" w:space="0" w:color="auto"/>
          </w:divBdr>
        </w:div>
      </w:divsChild>
    </w:div>
    <w:div w:id="836921447">
      <w:bodyDiv w:val="1"/>
      <w:marLeft w:val="0"/>
      <w:marRight w:val="0"/>
      <w:marTop w:val="0"/>
      <w:marBottom w:val="0"/>
      <w:divBdr>
        <w:top w:val="none" w:sz="0" w:space="0" w:color="auto"/>
        <w:left w:val="none" w:sz="0" w:space="0" w:color="auto"/>
        <w:bottom w:val="none" w:sz="0" w:space="0" w:color="auto"/>
        <w:right w:val="none" w:sz="0" w:space="0" w:color="auto"/>
      </w:divBdr>
      <w:divsChild>
        <w:div w:id="1605728085">
          <w:marLeft w:val="576"/>
          <w:marRight w:val="0"/>
          <w:marTop w:val="80"/>
          <w:marBottom w:val="0"/>
          <w:divBdr>
            <w:top w:val="none" w:sz="0" w:space="0" w:color="auto"/>
            <w:left w:val="none" w:sz="0" w:space="0" w:color="auto"/>
            <w:bottom w:val="none" w:sz="0" w:space="0" w:color="auto"/>
            <w:right w:val="none" w:sz="0" w:space="0" w:color="auto"/>
          </w:divBdr>
        </w:div>
        <w:div w:id="504635347">
          <w:marLeft w:val="576"/>
          <w:marRight w:val="0"/>
          <w:marTop w:val="80"/>
          <w:marBottom w:val="0"/>
          <w:divBdr>
            <w:top w:val="none" w:sz="0" w:space="0" w:color="auto"/>
            <w:left w:val="none" w:sz="0" w:space="0" w:color="auto"/>
            <w:bottom w:val="none" w:sz="0" w:space="0" w:color="auto"/>
            <w:right w:val="none" w:sz="0" w:space="0" w:color="auto"/>
          </w:divBdr>
        </w:div>
        <w:div w:id="786890840">
          <w:marLeft w:val="576"/>
          <w:marRight w:val="0"/>
          <w:marTop w:val="80"/>
          <w:marBottom w:val="0"/>
          <w:divBdr>
            <w:top w:val="none" w:sz="0" w:space="0" w:color="auto"/>
            <w:left w:val="none" w:sz="0" w:space="0" w:color="auto"/>
            <w:bottom w:val="none" w:sz="0" w:space="0" w:color="auto"/>
            <w:right w:val="none" w:sz="0" w:space="0" w:color="auto"/>
          </w:divBdr>
        </w:div>
        <w:div w:id="1762291764">
          <w:marLeft w:val="979"/>
          <w:marRight w:val="0"/>
          <w:marTop w:val="65"/>
          <w:marBottom w:val="0"/>
          <w:divBdr>
            <w:top w:val="none" w:sz="0" w:space="0" w:color="auto"/>
            <w:left w:val="none" w:sz="0" w:space="0" w:color="auto"/>
            <w:bottom w:val="none" w:sz="0" w:space="0" w:color="auto"/>
            <w:right w:val="none" w:sz="0" w:space="0" w:color="auto"/>
          </w:divBdr>
        </w:div>
      </w:divsChild>
    </w:div>
    <w:div w:id="1390499186">
      <w:bodyDiv w:val="1"/>
      <w:marLeft w:val="0"/>
      <w:marRight w:val="0"/>
      <w:marTop w:val="0"/>
      <w:marBottom w:val="0"/>
      <w:divBdr>
        <w:top w:val="none" w:sz="0" w:space="0" w:color="auto"/>
        <w:left w:val="none" w:sz="0" w:space="0" w:color="auto"/>
        <w:bottom w:val="none" w:sz="0" w:space="0" w:color="auto"/>
        <w:right w:val="none" w:sz="0" w:space="0" w:color="auto"/>
      </w:divBdr>
    </w:div>
    <w:div w:id="2114468723">
      <w:bodyDiv w:val="1"/>
      <w:marLeft w:val="0"/>
      <w:marRight w:val="0"/>
      <w:marTop w:val="0"/>
      <w:marBottom w:val="0"/>
      <w:divBdr>
        <w:top w:val="none" w:sz="0" w:space="0" w:color="auto"/>
        <w:left w:val="none" w:sz="0" w:space="0" w:color="auto"/>
        <w:bottom w:val="none" w:sz="0" w:space="0" w:color="auto"/>
        <w:right w:val="none" w:sz="0" w:space="0" w:color="auto"/>
      </w:divBdr>
      <w:divsChild>
        <w:div w:id="1659267365">
          <w:marLeft w:val="979"/>
          <w:marRight w:val="0"/>
          <w:marTop w:val="65"/>
          <w:marBottom w:val="0"/>
          <w:divBdr>
            <w:top w:val="none" w:sz="0" w:space="0" w:color="auto"/>
            <w:left w:val="none" w:sz="0" w:space="0" w:color="auto"/>
            <w:bottom w:val="none" w:sz="0" w:space="0" w:color="auto"/>
            <w:right w:val="none" w:sz="0" w:space="0" w:color="auto"/>
          </w:divBdr>
        </w:div>
        <w:div w:id="720060764">
          <w:marLeft w:val="979"/>
          <w:marRight w:val="0"/>
          <w:marTop w:val="65"/>
          <w:marBottom w:val="0"/>
          <w:divBdr>
            <w:top w:val="none" w:sz="0" w:space="0" w:color="auto"/>
            <w:left w:val="none" w:sz="0" w:space="0" w:color="auto"/>
            <w:bottom w:val="none" w:sz="0" w:space="0" w:color="auto"/>
            <w:right w:val="none" w:sz="0" w:space="0" w:color="auto"/>
          </w:divBdr>
        </w:div>
        <w:div w:id="967442585">
          <w:marLeft w:val="979"/>
          <w:marRight w:val="0"/>
          <w:marTop w:val="6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LHP Hospital Group</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Melinda LaPrade</dc:creator>
  <cp:lastModifiedBy>MELINDA Laprade</cp:lastModifiedBy>
  <cp:revision>2</cp:revision>
  <cp:lastPrinted>2015-03-09T21:29:00Z</cp:lastPrinted>
  <dcterms:created xsi:type="dcterms:W3CDTF">2022-07-20T20:18:00Z</dcterms:created>
  <dcterms:modified xsi:type="dcterms:W3CDTF">2022-07-20T20:18:00Z</dcterms:modified>
</cp:coreProperties>
</file>